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FA" w:rsidRPr="00474255" w:rsidRDefault="00A22D04" w:rsidP="0078771B">
      <w:pPr>
        <w:spacing w:line="360" w:lineRule="auto"/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-307340</wp:posOffset>
            </wp:positionH>
            <wp:positionV relativeFrom="paragraph">
              <wp:posOffset>-825500</wp:posOffset>
            </wp:positionV>
            <wp:extent cx="6360795" cy="1581150"/>
            <wp:effectExtent l="19050" t="0" r="1905" b="0"/>
            <wp:wrapNone/>
            <wp:docPr id="3" name="Picture 2" descr="9-ministria-arsimit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-ministria-arsimit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9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2AFA" w:rsidRPr="00474255" w:rsidRDefault="009C2AFA" w:rsidP="0078771B">
      <w:pPr>
        <w:spacing w:line="360" w:lineRule="auto"/>
        <w:jc w:val="center"/>
      </w:pPr>
    </w:p>
    <w:p w:rsidR="009C2AFA" w:rsidRPr="00474255" w:rsidRDefault="009C2AFA" w:rsidP="0078771B">
      <w:pPr>
        <w:spacing w:line="360" w:lineRule="auto"/>
        <w:jc w:val="center"/>
      </w:pPr>
    </w:p>
    <w:p w:rsidR="009C2AFA" w:rsidRPr="00474255" w:rsidRDefault="009C2AFA" w:rsidP="0078771B">
      <w:pPr>
        <w:pBdr>
          <w:bottom w:val="single" w:sz="8" w:space="6" w:color="000000"/>
        </w:pBdr>
        <w:spacing w:line="360" w:lineRule="auto"/>
        <w:jc w:val="center"/>
        <w:rPr>
          <w:b/>
        </w:rPr>
      </w:pPr>
      <w:r w:rsidRPr="00474255">
        <w:rPr>
          <w:b/>
          <w:color w:val="000000"/>
        </w:rPr>
        <w:t>INSTITUTI I ZHVILLIMIT TË ARSIMIT</w:t>
      </w:r>
    </w:p>
    <w:p w:rsidR="006D6308" w:rsidRPr="00474255" w:rsidRDefault="006D6308" w:rsidP="0078771B">
      <w:pPr>
        <w:tabs>
          <w:tab w:val="left" w:pos="9180"/>
        </w:tabs>
        <w:spacing w:line="360" w:lineRule="auto"/>
        <w:rPr>
          <w:b/>
          <w:bCs/>
        </w:rPr>
      </w:pPr>
    </w:p>
    <w:p w:rsidR="00474255" w:rsidRPr="00474255" w:rsidRDefault="00474255" w:rsidP="0078771B">
      <w:pPr>
        <w:tabs>
          <w:tab w:val="left" w:pos="9180"/>
        </w:tabs>
        <w:spacing w:line="360" w:lineRule="auto"/>
        <w:jc w:val="center"/>
        <w:rPr>
          <w:b/>
          <w:bCs/>
        </w:rPr>
      </w:pPr>
    </w:p>
    <w:p w:rsidR="0078771B" w:rsidRPr="00474255" w:rsidRDefault="006D6308" w:rsidP="0078771B">
      <w:pPr>
        <w:tabs>
          <w:tab w:val="left" w:pos="9180"/>
        </w:tabs>
        <w:spacing w:line="360" w:lineRule="auto"/>
        <w:jc w:val="center"/>
        <w:rPr>
          <w:b/>
          <w:bCs/>
        </w:rPr>
      </w:pPr>
      <w:r w:rsidRPr="00474255">
        <w:rPr>
          <w:b/>
          <w:bCs/>
        </w:rPr>
        <w:t>PROGRAM</w:t>
      </w:r>
      <w:r w:rsidR="003539C6" w:rsidRPr="00474255">
        <w:rPr>
          <w:b/>
          <w:bCs/>
        </w:rPr>
        <w:t>I</w:t>
      </w:r>
      <w:r w:rsidRPr="00474255">
        <w:rPr>
          <w:b/>
          <w:bCs/>
        </w:rPr>
        <w:t xml:space="preserve"> I ZHVILLIMIT PROFESIONAL </w:t>
      </w:r>
    </w:p>
    <w:p w:rsidR="0078771B" w:rsidRPr="00474255" w:rsidRDefault="006D6308" w:rsidP="0078771B">
      <w:pPr>
        <w:tabs>
          <w:tab w:val="left" w:pos="9180"/>
        </w:tabs>
        <w:spacing w:line="360" w:lineRule="auto"/>
        <w:jc w:val="center"/>
        <w:rPr>
          <w:b/>
          <w:bCs/>
        </w:rPr>
      </w:pPr>
      <w:r w:rsidRPr="00474255">
        <w:rPr>
          <w:b/>
          <w:bCs/>
        </w:rPr>
        <w:t>PËR MARRJEN E SHKALLËVE TË KUALIFIKIMIT</w:t>
      </w:r>
      <w:r w:rsidR="0078771B" w:rsidRPr="00474255">
        <w:rPr>
          <w:b/>
          <w:bCs/>
        </w:rPr>
        <w:t xml:space="preserve"> </w:t>
      </w:r>
      <w:r w:rsidRPr="00474255">
        <w:rPr>
          <w:b/>
          <w:bCs/>
        </w:rPr>
        <w:t xml:space="preserve">TË MËSUESVE </w:t>
      </w:r>
    </w:p>
    <w:p w:rsidR="004F4B5E" w:rsidRPr="007B7BD1" w:rsidRDefault="006D6308" w:rsidP="00A15C7B">
      <w:pPr>
        <w:tabs>
          <w:tab w:val="left" w:pos="9180"/>
        </w:tabs>
        <w:spacing w:line="360" w:lineRule="auto"/>
        <w:jc w:val="center"/>
        <w:rPr>
          <w:b/>
        </w:rPr>
      </w:pPr>
      <w:r w:rsidRPr="00474255">
        <w:rPr>
          <w:b/>
          <w:bCs/>
        </w:rPr>
        <w:t xml:space="preserve">TË </w:t>
      </w:r>
      <w:r w:rsidR="004F4B5E" w:rsidRPr="007B7BD1">
        <w:rPr>
          <w:b/>
        </w:rPr>
        <w:t>SHKOLLAVE ARTISTIKE DEGA:</w:t>
      </w:r>
    </w:p>
    <w:p w:rsidR="0078771B" w:rsidRPr="00474255" w:rsidRDefault="004F4B5E" w:rsidP="00A15C7B">
      <w:pPr>
        <w:tabs>
          <w:tab w:val="left" w:pos="9180"/>
        </w:tabs>
        <w:spacing w:line="360" w:lineRule="auto"/>
        <w:jc w:val="center"/>
        <w:rPr>
          <w:b/>
          <w:bCs/>
        </w:rPr>
      </w:pPr>
      <w:r w:rsidRPr="007B7BD1">
        <w:rPr>
          <w:b/>
        </w:rPr>
        <w:t>ART FIGURATIV, KOREOGRAFI, MUZIKË</w:t>
      </w:r>
    </w:p>
    <w:p w:rsidR="006D6308" w:rsidRPr="00474255" w:rsidRDefault="006D6308" w:rsidP="0078771B">
      <w:pPr>
        <w:tabs>
          <w:tab w:val="left" w:pos="9180"/>
        </w:tabs>
        <w:spacing w:line="360" w:lineRule="auto"/>
        <w:jc w:val="center"/>
        <w:rPr>
          <w:b/>
          <w:bCs/>
        </w:rPr>
      </w:pPr>
      <w:r w:rsidRPr="00474255">
        <w:rPr>
          <w:b/>
          <w:bCs/>
        </w:rPr>
        <w:t>201</w:t>
      </w:r>
      <w:r w:rsidR="000F5D66" w:rsidRPr="00474255">
        <w:rPr>
          <w:b/>
          <w:bCs/>
        </w:rPr>
        <w:t>5</w:t>
      </w:r>
      <w:r w:rsidRPr="00474255">
        <w:rPr>
          <w:b/>
          <w:bCs/>
        </w:rPr>
        <w:t xml:space="preserve"> </w:t>
      </w:r>
    </w:p>
    <w:p w:rsidR="006D6308" w:rsidRPr="00474255" w:rsidRDefault="006D6308" w:rsidP="0078771B">
      <w:pPr>
        <w:tabs>
          <w:tab w:val="left" w:pos="9180"/>
        </w:tabs>
        <w:spacing w:line="360" w:lineRule="auto"/>
        <w:jc w:val="center"/>
      </w:pPr>
    </w:p>
    <w:p w:rsidR="006D6308" w:rsidRPr="00474255" w:rsidRDefault="006D6308" w:rsidP="000A299E">
      <w:pPr>
        <w:numPr>
          <w:ilvl w:val="0"/>
          <w:numId w:val="10"/>
        </w:numPr>
        <w:spacing w:line="360" w:lineRule="auto"/>
        <w:jc w:val="both"/>
        <w:rPr>
          <w:b/>
          <w:bCs/>
        </w:rPr>
      </w:pPr>
      <w:r w:rsidRPr="00474255">
        <w:rPr>
          <w:b/>
          <w:bCs/>
        </w:rPr>
        <w:t>HYRJE</w:t>
      </w:r>
    </w:p>
    <w:p w:rsidR="00474255" w:rsidRPr="00474255" w:rsidRDefault="00474255" w:rsidP="00474255">
      <w:pPr>
        <w:spacing w:line="360" w:lineRule="auto"/>
        <w:ind w:left="720"/>
        <w:jc w:val="both"/>
        <w:rPr>
          <w:b/>
          <w:bCs/>
        </w:rPr>
      </w:pPr>
    </w:p>
    <w:p w:rsidR="0078771B" w:rsidRPr="00474255" w:rsidRDefault="0078771B" w:rsidP="0078771B">
      <w:pPr>
        <w:spacing w:line="360" w:lineRule="auto"/>
        <w:jc w:val="both"/>
      </w:pPr>
      <w:r w:rsidRPr="00474255">
        <w:rPr>
          <w:rStyle w:val="hps"/>
        </w:rPr>
        <w:t>Aft</w:t>
      </w:r>
      <w:r w:rsidR="00474255" w:rsidRPr="00474255">
        <w:rPr>
          <w:rStyle w:val="hps"/>
        </w:rPr>
        <w:t>ë</w:t>
      </w:r>
      <w:r w:rsidRPr="00474255">
        <w:rPr>
          <w:rStyle w:val="hps"/>
        </w:rPr>
        <w:t>sia e m</w:t>
      </w:r>
      <w:r w:rsidR="00474255" w:rsidRPr="00474255">
        <w:rPr>
          <w:rStyle w:val="hps"/>
        </w:rPr>
        <w:t>ë</w:t>
      </w:r>
      <w:r w:rsidRPr="00474255">
        <w:rPr>
          <w:rStyle w:val="hps"/>
        </w:rPr>
        <w:t>suesve p</w:t>
      </w:r>
      <w:r w:rsidR="00474255" w:rsidRPr="00474255">
        <w:rPr>
          <w:rStyle w:val="hps"/>
        </w:rPr>
        <w:t>ë</w:t>
      </w:r>
      <w:r w:rsidRPr="00474255">
        <w:rPr>
          <w:rStyle w:val="hps"/>
        </w:rPr>
        <w:t>r ta b</w:t>
      </w:r>
      <w:r w:rsidR="00474255" w:rsidRPr="00474255">
        <w:rPr>
          <w:rStyle w:val="hps"/>
        </w:rPr>
        <w:t>ë</w:t>
      </w:r>
      <w:r w:rsidRPr="00474255">
        <w:rPr>
          <w:rStyle w:val="hps"/>
        </w:rPr>
        <w:t>r</w:t>
      </w:r>
      <w:r w:rsidR="00474255" w:rsidRPr="00474255">
        <w:rPr>
          <w:rStyle w:val="hps"/>
        </w:rPr>
        <w:t>ë</w:t>
      </w:r>
      <w:r w:rsidRPr="00474255">
        <w:rPr>
          <w:rStyle w:val="hps"/>
        </w:rPr>
        <w:t xml:space="preserve"> arsimimin e nx</w:t>
      </w:r>
      <w:r w:rsidR="00474255" w:rsidRPr="00474255">
        <w:rPr>
          <w:rStyle w:val="hps"/>
        </w:rPr>
        <w:t>ë</w:t>
      </w:r>
      <w:r w:rsidRPr="00474255">
        <w:rPr>
          <w:rStyle w:val="hps"/>
        </w:rPr>
        <w:t>n</w:t>
      </w:r>
      <w:r w:rsidR="00474255" w:rsidRPr="00474255">
        <w:rPr>
          <w:rStyle w:val="hps"/>
        </w:rPr>
        <w:t>ë</w:t>
      </w:r>
      <w:r w:rsidRPr="00474255">
        <w:rPr>
          <w:rStyle w:val="hps"/>
        </w:rPr>
        <w:t>sve, “preokupimin” kryesor t</w:t>
      </w:r>
      <w:r w:rsidR="00474255" w:rsidRPr="00474255">
        <w:rPr>
          <w:rStyle w:val="hps"/>
        </w:rPr>
        <w:t>ë</w:t>
      </w:r>
      <w:r w:rsidRPr="00474255">
        <w:rPr>
          <w:rStyle w:val="hps"/>
        </w:rPr>
        <w:t xml:space="preserve"> dit</w:t>
      </w:r>
      <w:r w:rsidR="00474255" w:rsidRPr="00474255">
        <w:rPr>
          <w:rStyle w:val="hps"/>
        </w:rPr>
        <w:t>ë</w:t>
      </w:r>
      <w:r w:rsidRPr="00474255">
        <w:rPr>
          <w:rStyle w:val="hps"/>
        </w:rPr>
        <w:t>s, k</w:t>
      </w:r>
      <w:r w:rsidR="00474255" w:rsidRPr="00474255">
        <w:rPr>
          <w:rStyle w:val="hps"/>
        </w:rPr>
        <w:t>ë</w:t>
      </w:r>
      <w:r w:rsidRPr="00474255">
        <w:rPr>
          <w:rStyle w:val="hps"/>
        </w:rPr>
        <w:t>rkon p</w:t>
      </w:r>
      <w:r w:rsidR="00474255" w:rsidRPr="00474255">
        <w:rPr>
          <w:rStyle w:val="hps"/>
        </w:rPr>
        <w:t>ë</w:t>
      </w:r>
      <w:r w:rsidRPr="00474255">
        <w:rPr>
          <w:rStyle w:val="hps"/>
        </w:rPr>
        <w:t>rkushtim, p</w:t>
      </w:r>
      <w:r w:rsidR="00474255" w:rsidRPr="00474255">
        <w:rPr>
          <w:rStyle w:val="hps"/>
        </w:rPr>
        <w:t>ë</w:t>
      </w:r>
      <w:r w:rsidRPr="00474255">
        <w:rPr>
          <w:rStyle w:val="hps"/>
        </w:rPr>
        <w:t>rgjegjshm</w:t>
      </w:r>
      <w:r w:rsidR="00474255" w:rsidRPr="00474255">
        <w:rPr>
          <w:rStyle w:val="hps"/>
        </w:rPr>
        <w:t>ë</w:t>
      </w:r>
      <w:r w:rsidRPr="00474255">
        <w:rPr>
          <w:rStyle w:val="hps"/>
        </w:rPr>
        <w:t xml:space="preserve">ri </w:t>
      </w:r>
      <w:r w:rsidR="00680A64" w:rsidRPr="00474255">
        <w:rPr>
          <w:rStyle w:val="hps"/>
        </w:rPr>
        <w:t xml:space="preserve">dhe </w:t>
      </w:r>
      <w:r w:rsidRPr="00474255">
        <w:rPr>
          <w:rStyle w:val="hps"/>
        </w:rPr>
        <w:t>standarde</w:t>
      </w:r>
      <w:r w:rsidRPr="00474255">
        <w:t xml:space="preserve"> </w:t>
      </w:r>
      <w:r w:rsidRPr="00474255">
        <w:rPr>
          <w:rStyle w:val="hps"/>
        </w:rPr>
        <w:t>të larta në</w:t>
      </w:r>
      <w:r w:rsidRPr="00474255">
        <w:t xml:space="preserve"> </w:t>
      </w:r>
      <w:r w:rsidRPr="00474255">
        <w:rPr>
          <w:rStyle w:val="hps"/>
        </w:rPr>
        <w:t>punë dhe</w:t>
      </w:r>
      <w:r w:rsidRPr="00474255">
        <w:t xml:space="preserve"> </w:t>
      </w:r>
      <w:r w:rsidRPr="00474255">
        <w:rPr>
          <w:rStyle w:val="hps"/>
        </w:rPr>
        <w:t>sjellje.</w:t>
      </w:r>
      <w:r w:rsidRPr="00474255">
        <w:t xml:space="preserve"> </w:t>
      </w:r>
      <w:r w:rsidRPr="00474255">
        <w:rPr>
          <w:rStyle w:val="hps"/>
        </w:rPr>
        <w:t>Mësuesit</w:t>
      </w:r>
      <w:r w:rsidRPr="00474255">
        <w:t xml:space="preserve"> </w:t>
      </w:r>
      <w:r w:rsidR="00680A64" w:rsidRPr="00474255">
        <w:t>v</w:t>
      </w:r>
      <w:r w:rsidRPr="00474255">
        <w:rPr>
          <w:rStyle w:val="hps"/>
        </w:rPr>
        <w:t>eproj</w:t>
      </w:r>
      <w:r w:rsidR="00680A64" w:rsidRPr="00474255">
        <w:rPr>
          <w:rStyle w:val="hps"/>
        </w:rPr>
        <w:t>n</w:t>
      </w:r>
      <w:r w:rsidRPr="00474255">
        <w:rPr>
          <w:rStyle w:val="hps"/>
        </w:rPr>
        <w:t>ë</w:t>
      </w:r>
      <w:r w:rsidRPr="00474255">
        <w:t xml:space="preserve"> </w:t>
      </w:r>
      <w:r w:rsidRPr="00474255">
        <w:rPr>
          <w:rStyle w:val="hps"/>
        </w:rPr>
        <w:t>me</w:t>
      </w:r>
      <w:r w:rsidRPr="00474255">
        <w:t xml:space="preserve"> </w:t>
      </w:r>
      <w:r w:rsidRPr="00474255">
        <w:rPr>
          <w:rStyle w:val="hps"/>
        </w:rPr>
        <w:t>ndershmëri</w:t>
      </w:r>
      <w:r w:rsidR="00680A64" w:rsidRPr="00474255">
        <w:rPr>
          <w:rStyle w:val="hps"/>
        </w:rPr>
        <w:t xml:space="preserve"> </w:t>
      </w:r>
      <w:r w:rsidRPr="00474255">
        <w:rPr>
          <w:rStyle w:val="hps"/>
        </w:rPr>
        <w:t>dhe</w:t>
      </w:r>
      <w:r w:rsidRPr="00474255">
        <w:t xml:space="preserve"> </w:t>
      </w:r>
      <w:r w:rsidRPr="00474255">
        <w:rPr>
          <w:rStyle w:val="hps"/>
        </w:rPr>
        <w:t>integritet</w:t>
      </w:r>
      <w:r w:rsidR="00680A64" w:rsidRPr="00474255">
        <w:rPr>
          <w:rStyle w:val="hps"/>
        </w:rPr>
        <w:t>,</w:t>
      </w:r>
      <w:r w:rsidRPr="00474255">
        <w:t xml:space="preserve"> </w:t>
      </w:r>
      <w:r w:rsidRPr="00474255">
        <w:rPr>
          <w:rStyle w:val="hps"/>
        </w:rPr>
        <w:t>kanë</w:t>
      </w:r>
      <w:r w:rsidRPr="00474255">
        <w:t xml:space="preserve"> </w:t>
      </w:r>
      <w:r w:rsidRPr="00474255">
        <w:rPr>
          <w:rStyle w:val="hps"/>
        </w:rPr>
        <w:t xml:space="preserve">njohuri të </w:t>
      </w:r>
      <w:r w:rsidR="00652F7F">
        <w:rPr>
          <w:rStyle w:val="hps"/>
        </w:rPr>
        <w:t>q</w:t>
      </w:r>
      <w:r w:rsidR="00B227BB">
        <w:rPr>
          <w:rStyle w:val="hps"/>
        </w:rPr>
        <w:t>ë</w:t>
      </w:r>
      <w:r w:rsidR="00652F7F">
        <w:rPr>
          <w:rStyle w:val="hps"/>
        </w:rPr>
        <w:t xml:space="preserve">ndrueshme </w:t>
      </w:r>
      <w:r w:rsidRPr="00474255">
        <w:t xml:space="preserve"> </w:t>
      </w:r>
      <w:proofErr w:type="spellStart"/>
      <w:r w:rsidR="00680A64" w:rsidRPr="00474255">
        <w:rPr>
          <w:rStyle w:val="hps"/>
        </w:rPr>
        <w:t>p</w:t>
      </w:r>
      <w:r w:rsidR="00474255" w:rsidRPr="00474255">
        <w:rPr>
          <w:rStyle w:val="hps"/>
        </w:rPr>
        <w:t>ë</w:t>
      </w:r>
      <w:r w:rsidR="00680A64" w:rsidRPr="00474255">
        <w:rPr>
          <w:rStyle w:val="hps"/>
        </w:rPr>
        <w:t>rmbajt</w:t>
      </w:r>
      <w:r w:rsidR="00474255" w:rsidRPr="00474255">
        <w:rPr>
          <w:rStyle w:val="hps"/>
        </w:rPr>
        <w:t>ë</w:t>
      </w:r>
      <w:r w:rsidR="00680A64" w:rsidRPr="00474255">
        <w:rPr>
          <w:rStyle w:val="hps"/>
        </w:rPr>
        <w:t>sore</w:t>
      </w:r>
      <w:proofErr w:type="spellEnd"/>
      <w:r w:rsidRPr="00474255">
        <w:t xml:space="preserve">, </w:t>
      </w:r>
      <w:r w:rsidR="00680A64" w:rsidRPr="00474255">
        <w:rPr>
          <w:rStyle w:val="hps"/>
        </w:rPr>
        <w:t>p</w:t>
      </w:r>
      <w:r w:rsidR="00474255" w:rsidRPr="00474255">
        <w:rPr>
          <w:rStyle w:val="hps"/>
        </w:rPr>
        <w:t>ë</w:t>
      </w:r>
      <w:r w:rsidR="00680A64" w:rsidRPr="00474255">
        <w:rPr>
          <w:rStyle w:val="hps"/>
        </w:rPr>
        <w:t>rdorin dijet dhe aft</w:t>
      </w:r>
      <w:r w:rsidR="00474255" w:rsidRPr="00474255">
        <w:rPr>
          <w:rStyle w:val="hps"/>
        </w:rPr>
        <w:t>ë</w:t>
      </w:r>
      <w:r w:rsidR="00680A64" w:rsidRPr="00474255">
        <w:rPr>
          <w:rStyle w:val="hps"/>
        </w:rPr>
        <w:t>sit</w:t>
      </w:r>
      <w:r w:rsidR="00474255" w:rsidRPr="00474255">
        <w:rPr>
          <w:rStyle w:val="hps"/>
        </w:rPr>
        <w:t>ë</w:t>
      </w:r>
      <w:r w:rsidR="00680A64" w:rsidRPr="00474255">
        <w:rPr>
          <w:rStyle w:val="hps"/>
        </w:rPr>
        <w:t xml:space="preserve"> e tyre, por n</w:t>
      </w:r>
      <w:r w:rsidR="00474255" w:rsidRPr="00474255">
        <w:rPr>
          <w:rStyle w:val="hps"/>
        </w:rPr>
        <w:t>ë</w:t>
      </w:r>
      <w:r w:rsidR="00680A64" w:rsidRPr="00474255">
        <w:rPr>
          <w:rStyle w:val="hps"/>
        </w:rPr>
        <w:t xml:space="preserve"> t</w:t>
      </w:r>
      <w:r w:rsidR="00474255" w:rsidRPr="00474255">
        <w:rPr>
          <w:rStyle w:val="hps"/>
        </w:rPr>
        <w:t>ë</w:t>
      </w:r>
      <w:r w:rsidR="00680A64" w:rsidRPr="00474255">
        <w:rPr>
          <w:rStyle w:val="hps"/>
        </w:rPr>
        <w:t xml:space="preserve"> nj</w:t>
      </w:r>
      <w:r w:rsidR="00474255" w:rsidRPr="00474255">
        <w:rPr>
          <w:rStyle w:val="hps"/>
        </w:rPr>
        <w:t>ë</w:t>
      </w:r>
      <w:r w:rsidR="00680A64" w:rsidRPr="00474255">
        <w:rPr>
          <w:rStyle w:val="hps"/>
        </w:rPr>
        <w:t>jt</w:t>
      </w:r>
      <w:r w:rsidR="00474255" w:rsidRPr="00474255">
        <w:rPr>
          <w:rStyle w:val="hps"/>
        </w:rPr>
        <w:t>ë</w:t>
      </w:r>
      <w:r w:rsidR="00680A64" w:rsidRPr="00474255">
        <w:rPr>
          <w:rStyle w:val="hps"/>
        </w:rPr>
        <w:t>n koh</w:t>
      </w:r>
      <w:r w:rsidR="00474255" w:rsidRPr="00474255">
        <w:rPr>
          <w:rStyle w:val="hps"/>
        </w:rPr>
        <w:t>ë</w:t>
      </w:r>
      <w:r w:rsidR="00680A64" w:rsidRPr="00474255">
        <w:rPr>
          <w:rStyle w:val="hps"/>
        </w:rPr>
        <w:t xml:space="preserve"> p</w:t>
      </w:r>
      <w:r w:rsidR="00474255" w:rsidRPr="00474255">
        <w:rPr>
          <w:rStyle w:val="hps"/>
        </w:rPr>
        <w:t>ë</w:t>
      </w:r>
      <w:r w:rsidR="00680A64" w:rsidRPr="00474255">
        <w:rPr>
          <w:rStyle w:val="hps"/>
        </w:rPr>
        <w:t>rdit</w:t>
      </w:r>
      <w:r w:rsidR="00474255" w:rsidRPr="00474255">
        <w:rPr>
          <w:rStyle w:val="hps"/>
        </w:rPr>
        <w:t>ë</w:t>
      </w:r>
      <w:r w:rsidR="00680A64" w:rsidRPr="00474255">
        <w:rPr>
          <w:rStyle w:val="hps"/>
        </w:rPr>
        <w:t>sojn</w:t>
      </w:r>
      <w:r w:rsidR="00474255" w:rsidRPr="00474255">
        <w:rPr>
          <w:rStyle w:val="hps"/>
        </w:rPr>
        <w:t>ë</w:t>
      </w:r>
      <w:r w:rsidR="00680A64" w:rsidRPr="00474255">
        <w:rPr>
          <w:rStyle w:val="hps"/>
        </w:rPr>
        <w:t xml:space="preserve"> njohurit</w:t>
      </w:r>
      <w:r w:rsidR="00474255" w:rsidRPr="00474255">
        <w:rPr>
          <w:rStyle w:val="hps"/>
        </w:rPr>
        <w:t>ë</w:t>
      </w:r>
      <w:r w:rsidR="00680A64" w:rsidRPr="00474255">
        <w:rPr>
          <w:rStyle w:val="hps"/>
        </w:rPr>
        <w:t xml:space="preserve"> </w:t>
      </w:r>
      <w:r w:rsidR="00642D9B" w:rsidRPr="00474255">
        <w:rPr>
          <w:rStyle w:val="hps"/>
        </w:rPr>
        <w:t>n</w:t>
      </w:r>
      <w:r w:rsidR="00474255" w:rsidRPr="00474255">
        <w:rPr>
          <w:rStyle w:val="hps"/>
        </w:rPr>
        <w:t>ë</w:t>
      </w:r>
      <w:r w:rsidR="00642D9B" w:rsidRPr="00474255">
        <w:rPr>
          <w:rStyle w:val="hps"/>
        </w:rPr>
        <w:t>p</w:t>
      </w:r>
      <w:r w:rsidR="00474255" w:rsidRPr="00474255">
        <w:rPr>
          <w:rStyle w:val="hps"/>
        </w:rPr>
        <w:t>ë</w:t>
      </w:r>
      <w:r w:rsidR="00642D9B" w:rsidRPr="00474255">
        <w:rPr>
          <w:rStyle w:val="hps"/>
        </w:rPr>
        <w:t xml:space="preserve">rmjet </w:t>
      </w:r>
      <w:proofErr w:type="spellStart"/>
      <w:r w:rsidR="00680A64" w:rsidRPr="00474255">
        <w:rPr>
          <w:rStyle w:val="hps"/>
        </w:rPr>
        <w:t>vetvler</w:t>
      </w:r>
      <w:r w:rsidR="00474255" w:rsidRPr="00474255">
        <w:rPr>
          <w:rStyle w:val="hps"/>
        </w:rPr>
        <w:t>ë</w:t>
      </w:r>
      <w:r w:rsidR="00680A64" w:rsidRPr="00474255">
        <w:rPr>
          <w:rStyle w:val="hps"/>
        </w:rPr>
        <w:t>s</w:t>
      </w:r>
      <w:r w:rsidR="00642D9B" w:rsidRPr="00474255">
        <w:rPr>
          <w:rStyle w:val="hps"/>
        </w:rPr>
        <w:t>imeve</w:t>
      </w:r>
      <w:proofErr w:type="spellEnd"/>
      <w:r w:rsidR="00642D9B" w:rsidRPr="00474255">
        <w:rPr>
          <w:rStyle w:val="hps"/>
        </w:rPr>
        <w:t xml:space="preserve"> t</w:t>
      </w:r>
      <w:r w:rsidR="00474255" w:rsidRPr="00474255">
        <w:rPr>
          <w:rStyle w:val="hps"/>
        </w:rPr>
        <w:t>ë</w:t>
      </w:r>
      <w:r w:rsidR="00642D9B" w:rsidRPr="00474255">
        <w:rPr>
          <w:rStyle w:val="hps"/>
        </w:rPr>
        <w:t xml:space="preserve"> vazhdueshme</w:t>
      </w:r>
      <w:r w:rsidR="00680A64" w:rsidRPr="00474255">
        <w:rPr>
          <w:rStyle w:val="hps"/>
        </w:rPr>
        <w:t>, krijojn</w:t>
      </w:r>
      <w:r w:rsidR="00474255" w:rsidRPr="00474255">
        <w:rPr>
          <w:rStyle w:val="hps"/>
        </w:rPr>
        <w:t>ë</w:t>
      </w:r>
      <w:r w:rsidRPr="00474255">
        <w:t xml:space="preserve"> </w:t>
      </w:r>
      <w:r w:rsidRPr="00474255">
        <w:rPr>
          <w:rStyle w:val="hps"/>
        </w:rPr>
        <w:t>marrëdhënie pozitive</w:t>
      </w:r>
      <w:r w:rsidRPr="00474255">
        <w:t xml:space="preserve"> </w:t>
      </w:r>
      <w:r w:rsidRPr="00474255">
        <w:rPr>
          <w:rStyle w:val="hps"/>
        </w:rPr>
        <w:t>profesionale</w:t>
      </w:r>
      <w:r w:rsidRPr="00474255">
        <w:t xml:space="preserve"> </w:t>
      </w:r>
      <w:r w:rsidRPr="00474255">
        <w:rPr>
          <w:rStyle w:val="hps"/>
        </w:rPr>
        <w:t>dhe</w:t>
      </w:r>
      <w:r w:rsidR="00680A64" w:rsidRPr="00474255">
        <w:rPr>
          <w:rStyle w:val="hps"/>
        </w:rPr>
        <w:t xml:space="preserve"> </w:t>
      </w:r>
      <w:r w:rsidRPr="00474255">
        <w:rPr>
          <w:rStyle w:val="hps"/>
        </w:rPr>
        <w:t>punojnë</w:t>
      </w:r>
      <w:r w:rsidRPr="00474255">
        <w:t xml:space="preserve"> </w:t>
      </w:r>
      <w:r w:rsidRPr="00474255">
        <w:rPr>
          <w:rStyle w:val="hps"/>
        </w:rPr>
        <w:t>me</w:t>
      </w:r>
      <w:r w:rsidRPr="00474255">
        <w:t xml:space="preserve"> </w:t>
      </w:r>
      <w:r w:rsidRPr="00474255">
        <w:rPr>
          <w:rStyle w:val="hps"/>
        </w:rPr>
        <w:t>prindërit në</w:t>
      </w:r>
      <w:r w:rsidRPr="00474255">
        <w:t xml:space="preserve"> </w:t>
      </w:r>
      <w:r w:rsidRPr="00474255">
        <w:rPr>
          <w:rStyle w:val="hps"/>
        </w:rPr>
        <w:t>interesin më të mirë</w:t>
      </w:r>
      <w:r w:rsidRPr="00474255">
        <w:t xml:space="preserve"> </w:t>
      </w:r>
      <w:r w:rsidRPr="00474255">
        <w:rPr>
          <w:rStyle w:val="hps"/>
        </w:rPr>
        <w:t>të nxënësve</w:t>
      </w:r>
      <w:r w:rsidRPr="00474255">
        <w:t xml:space="preserve"> </w:t>
      </w:r>
      <w:r w:rsidRPr="00474255">
        <w:rPr>
          <w:rStyle w:val="hps"/>
        </w:rPr>
        <w:t>të tyre</w:t>
      </w:r>
      <w:r w:rsidR="00680A64" w:rsidRPr="00474255">
        <w:rPr>
          <w:rStyle w:val="hps"/>
        </w:rPr>
        <w:t>.</w:t>
      </w:r>
    </w:p>
    <w:p w:rsidR="006D6308" w:rsidRPr="00474255" w:rsidRDefault="00680A64" w:rsidP="0078771B">
      <w:pPr>
        <w:spacing w:line="360" w:lineRule="auto"/>
        <w:jc w:val="both"/>
      </w:pPr>
      <w:r w:rsidRPr="00474255">
        <w:t>P</w:t>
      </w:r>
      <w:r w:rsidR="006D6308" w:rsidRPr="00474255">
        <w:t xml:space="preserve">rogrami i zhvillimit profesional për marrjen e </w:t>
      </w:r>
      <w:r w:rsidRPr="00474255">
        <w:t xml:space="preserve">kategorive </w:t>
      </w:r>
      <w:r w:rsidR="006D6308" w:rsidRPr="00474255">
        <w:t xml:space="preserve">të kualifikimit të mësuesve </w:t>
      </w:r>
      <w:r w:rsidR="00223E71" w:rsidRPr="00474255">
        <w:t xml:space="preserve">të </w:t>
      </w:r>
      <w:r w:rsidR="00223E71">
        <w:t xml:space="preserve">shkollave artistike degët:  </w:t>
      </w:r>
      <w:r w:rsidR="00A15C7B">
        <w:t>k</w:t>
      </w:r>
      <w:r w:rsidR="00223E71" w:rsidRPr="007B7BD1">
        <w:t xml:space="preserve">oreografi, </w:t>
      </w:r>
      <w:r w:rsidR="00A15C7B">
        <w:t>a</w:t>
      </w:r>
      <w:r w:rsidR="00223E71" w:rsidRPr="007B7BD1">
        <w:t xml:space="preserve">rt figurativ, </w:t>
      </w:r>
      <w:r w:rsidR="00A15C7B">
        <w:t>m</w:t>
      </w:r>
      <w:r w:rsidR="00223E71" w:rsidRPr="007B7BD1">
        <w:t>uzikë</w:t>
      </w:r>
      <w:r w:rsidR="00223E71" w:rsidRPr="00474255">
        <w:t xml:space="preserve"> </w:t>
      </w:r>
      <w:r w:rsidR="006D6308" w:rsidRPr="00474255">
        <w:t>është hartuar nga grupi i punës</w:t>
      </w:r>
      <w:r w:rsidR="00212306" w:rsidRPr="00474255">
        <w:t>,</w:t>
      </w:r>
      <w:r w:rsidR="006D6308" w:rsidRPr="00474255">
        <w:t xml:space="preserve"> i ngritur nga Instituti i Zhvillimit të Arsimit</w:t>
      </w:r>
      <w:r w:rsidR="00212306" w:rsidRPr="00474255">
        <w:t xml:space="preserve"> </w:t>
      </w:r>
      <w:r w:rsidR="00345F1F" w:rsidRPr="00474255">
        <w:t>(</w:t>
      </w:r>
      <w:r w:rsidR="006D6308" w:rsidRPr="00474255">
        <w:t>IZHA</w:t>
      </w:r>
      <w:r w:rsidR="00345F1F" w:rsidRPr="00474255">
        <w:t>)</w:t>
      </w:r>
      <w:r w:rsidR="006D6308" w:rsidRPr="00474255">
        <w:t xml:space="preserve"> për t’u ardhur në ndihmë </w:t>
      </w:r>
      <w:r w:rsidR="00345F1F" w:rsidRPr="00474255">
        <w:t xml:space="preserve">të gjithë mësuesve të </w:t>
      </w:r>
      <w:r w:rsidR="00CE1B56">
        <w:t>shkollave art</w:t>
      </w:r>
      <w:r w:rsidR="003231CE">
        <w:t>i</w:t>
      </w:r>
      <w:r w:rsidR="00CE1B56">
        <w:t>s</w:t>
      </w:r>
      <w:r w:rsidR="003231CE">
        <w:t>tike</w:t>
      </w:r>
      <w:r w:rsidR="00CE1B56">
        <w:t xml:space="preserve"> degët: </w:t>
      </w:r>
      <w:r w:rsidR="003231CE">
        <w:t xml:space="preserve"> </w:t>
      </w:r>
      <w:r w:rsidR="00A15C7B">
        <w:t>k</w:t>
      </w:r>
      <w:r w:rsidR="003231CE" w:rsidRPr="007B7BD1">
        <w:t xml:space="preserve">oreografi, </w:t>
      </w:r>
      <w:r w:rsidR="00A15C7B">
        <w:t>a</w:t>
      </w:r>
      <w:r w:rsidR="003231CE" w:rsidRPr="007B7BD1">
        <w:t xml:space="preserve">rt figurativ, </w:t>
      </w:r>
      <w:r w:rsidR="00A15C7B">
        <w:t>m</w:t>
      </w:r>
      <w:r w:rsidR="003231CE" w:rsidRPr="007B7BD1">
        <w:t>uzikë</w:t>
      </w:r>
      <w:r w:rsidR="003231CE" w:rsidRPr="00474255">
        <w:t xml:space="preserve"> </w:t>
      </w:r>
      <w:r w:rsidR="00345F1F" w:rsidRPr="00474255">
        <w:t xml:space="preserve">në përgatitjen për testimin kombëtar për marrjen e kategorive të kualifikimit  si dhe </w:t>
      </w:r>
      <w:r w:rsidR="006D6308" w:rsidRPr="00474255">
        <w:t>të gjith</w:t>
      </w:r>
      <w:r w:rsidR="00212306" w:rsidRPr="00474255">
        <w:t>a</w:t>
      </w:r>
      <w:r w:rsidR="006D6308" w:rsidRPr="00474255">
        <w:t xml:space="preserve"> </w:t>
      </w:r>
      <w:r w:rsidR="00A15C7B">
        <w:t>d</w:t>
      </w:r>
      <w:r w:rsidR="006D6308" w:rsidRPr="00474255">
        <w:t xml:space="preserve">rejtorive </w:t>
      </w:r>
      <w:r w:rsidR="00A15C7B">
        <w:t>a</w:t>
      </w:r>
      <w:r w:rsidR="006D6308" w:rsidRPr="00474255">
        <w:t xml:space="preserve">rsimore </w:t>
      </w:r>
      <w:r w:rsidR="00A15C7B">
        <w:t>r</w:t>
      </w:r>
      <w:r w:rsidR="006D6308" w:rsidRPr="00474255">
        <w:t xml:space="preserve">ajonale dhe </w:t>
      </w:r>
      <w:r w:rsidR="00A15C7B">
        <w:t>z</w:t>
      </w:r>
      <w:r w:rsidR="006D6308" w:rsidRPr="00474255">
        <w:t xml:space="preserve">yrave </w:t>
      </w:r>
      <w:r w:rsidR="00A15C7B">
        <w:t>a</w:t>
      </w:r>
      <w:r w:rsidR="00345F1F" w:rsidRPr="00474255">
        <w:t>rsimore</w:t>
      </w:r>
      <w:r w:rsidR="00CE1B56">
        <w:t xml:space="preserve"> ku ndodhen këto </w:t>
      </w:r>
      <w:proofErr w:type="spellStart"/>
      <w:r w:rsidR="00CE1B56">
        <w:t>tipe</w:t>
      </w:r>
      <w:proofErr w:type="spellEnd"/>
      <w:r w:rsidR="00CE1B56">
        <w:t xml:space="preserve"> shkollash, </w:t>
      </w:r>
      <w:r w:rsidR="00345F1F" w:rsidRPr="00474255">
        <w:t xml:space="preserve"> p</w:t>
      </w:r>
      <w:r w:rsidR="00474255" w:rsidRPr="00474255">
        <w:t>ë</w:t>
      </w:r>
      <w:r w:rsidR="00345F1F" w:rsidRPr="00474255">
        <w:t>r t</w:t>
      </w:r>
      <w:r w:rsidR="00474255" w:rsidRPr="00474255">
        <w:t>ë</w:t>
      </w:r>
      <w:r w:rsidR="00345F1F" w:rsidRPr="00474255">
        <w:t xml:space="preserve"> organizuar zhvillimin profesional p</w:t>
      </w:r>
      <w:r w:rsidR="00474255" w:rsidRPr="00474255">
        <w:t>ë</w:t>
      </w:r>
      <w:r w:rsidR="00345F1F" w:rsidRPr="00474255">
        <w:t>r t</w:t>
      </w:r>
      <w:r w:rsidR="00474255" w:rsidRPr="00474255">
        <w:t>ë</w:t>
      </w:r>
      <w:r w:rsidR="00345F1F" w:rsidRPr="00474255">
        <w:t xml:space="preserve"> gjith</w:t>
      </w:r>
      <w:r w:rsidR="00474255" w:rsidRPr="00474255">
        <w:t>ë</w:t>
      </w:r>
      <w:r w:rsidR="00345F1F" w:rsidRPr="00474255">
        <w:t xml:space="preserve"> m</w:t>
      </w:r>
      <w:r w:rsidR="00474255" w:rsidRPr="00474255">
        <w:t>ë</w:t>
      </w:r>
      <w:r w:rsidR="00345F1F" w:rsidRPr="00474255">
        <w:t>suesit q</w:t>
      </w:r>
      <w:r w:rsidR="00474255" w:rsidRPr="00474255">
        <w:t>ë</w:t>
      </w:r>
      <w:r w:rsidR="00345F1F" w:rsidRPr="00474255">
        <w:t xml:space="preserve"> do t</w:t>
      </w:r>
      <w:r w:rsidR="00474255" w:rsidRPr="00474255">
        <w:t>ë</w:t>
      </w:r>
      <w:r w:rsidR="00345F1F" w:rsidRPr="00474255">
        <w:t xml:space="preserve"> hyjn</w:t>
      </w:r>
      <w:r w:rsidR="00474255" w:rsidRPr="00474255">
        <w:t>ë</w:t>
      </w:r>
      <w:r w:rsidR="00345F1F" w:rsidRPr="00474255">
        <w:t xml:space="preserve"> n</w:t>
      </w:r>
      <w:r w:rsidR="00474255" w:rsidRPr="00474255">
        <w:t>ë</w:t>
      </w:r>
      <w:r w:rsidR="00345F1F" w:rsidRPr="00474255">
        <w:t xml:space="preserve"> k</w:t>
      </w:r>
      <w:r w:rsidR="00474255" w:rsidRPr="00474255">
        <w:t>ë</w:t>
      </w:r>
      <w:r w:rsidR="00345F1F" w:rsidRPr="00474255">
        <w:t>t</w:t>
      </w:r>
      <w:r w:rsidR="00474255" w:rsidRPr="00474255">
        <w:t>ë</w:t>
      </w:r>
      <w:r w:rsidR="00345F1F" w:rsidRPr="00474255">
        <w:t xml:space="preserve"> proces</w:t>
      </w:r>
      <w:r w:rsidR="006D6308" w:rsidRPr="00474255">
        <w:t xml:space="preserve">. </w:t>
      </w:r>
    </w:p>
    <w:p w:rsidR="006D6308" w:rsidRPr="00474255" w:rsidRDefault="006D6308" w:rsidP="0078771B">
      <w:pPr>
        <w:spacing w:line="360" w:lineRule="auto"/>
        <w:jc w:val="both"/>
      </w:pPr>
      <w:r w:rsidRPr="00474255">
        <w:t>Programi është hartuar në përgjigje të kërkesave që MAS</w:t>
      </w:r>
      <w:r w:rsidR="00212306" w:rsidRPr="00474255">
        <w:t>-i</w:t>
      </w:r>
      <w:r w:rsidRPr="00474255">
        <w:t xml:space="preserve"> ka vendosur për mësuesit që kualifikohen. </w:t>
      </w:r>
      <w:r w:rsidR="00212306" w:rsidRPr="00474255">
        <w:t>Programi është hartuar duke</w:t>
      </w:r>
      <w:r w:rsidRPr="00474255">
        <w:t xml:space="preserve"> mbajtur parasysh se</w:t>
      </w:r>
      <w:r w:rsidRPr="00474255">
        <w:rPr>
          <w:b/>
          <w:bCs/>
        </w:rPr>
        <w:t xml:space="preserve"> </w:t>
      </w:r>
      <w:r w:rsidRPr="00474255">
        <w:rPr>
          <w:bCs/>
        </w:rPr>
        <w:t>fushat kryesore</w:t>
      </w:r>
      <w:r w:rsidRPr="00474255">
        <w:rPr>
          <w:b/>
          <w:bCs/>
        </w:rPr>
        <w:t xml:space="preserve"> </w:t>
      </w:r>
      <w:r w:rsidRPr="00474255">
        <w:t xml:space="preserve">në të cilat testohen njohuritë dhe aftësitë e mësuesve janë: </w:t>
      </w:r>
    </w:p>
    <w:p w:rsidR="006D6308" w:rsidRPr="00474255" w:rsidRDefault="006D6308" w:rsidP="0078771B">
      <w:pPr>
        <w:numPr>
          <w:ilvl w:val="0"/>
          <w:numId w:val="4"/>
        </w:numPr>
        <w:spacing w:line="360" w:lineRule="auto"/>
        <w:rPr>
          <w:rFonts w:eastAsia="Batang"/>
          <w:bCs/>
        </w:rPr>
      </w:pPr>
      <w:r w:rsidRPr="00474255">
        <w:t>dokumentet zyrtare</w:t>
      </w:r>
      <w:r w:rsidRPr="00474255">
        <w:rPr>
          <w:rStyle w:val="FootnoteReference"/>
        </w:rPr>
        <w:footnoteReference w:id="1"/>
      </w:r>
      <w:r w:rsidRPr="00474255">
        <w:t xml:space="preserve"> të cilat kanë të bëjnë me veprimtarinë </w:t>
      </w:r>
      <w:r w:rsidR="00642D9B" w:rsidRPr="00474255">
        <w:rPr>
          <w:bCs/>
        </w:rPr>
        <w:t>e m</w:t>
      </w:r>
      <w:r w:rsidR="00474255" w:rsidRPr="00474255">
        <w:rPr>
          <w:bCs/>
        </w:rPr>
        <w:t>ë</w:t>
      </w:r>
      <w:r w:rsidR="00642D9B" w:rsidRPr="00474255">
        <w:rPr>
          <w:bCs/>
        </w:rPr>
        <w:t>simdh</w:t>
      </w:r>
      <w:r w:rsidR="00474255" w:rsidRPr="00474255">
        <w:rPr>
          <w:bCs/>
        </w:rPr>
        <w:t>ë</w:t>
      </w:r>
      <w:r w:rsidR="00A15C7B">
        <w:rPr>
          <w:bCs/>
        </w:rPr>
        <w:t>nies/</w:t>
      </w:r>
      <w:r w:rsidR="00642D9B" w:rsidRPr="00474255">
        <w:rPr>
          <w:bCs/>
        </w:rPr>
        <w:t>nx</w:t>
      </w:r>
      <w:r w:rsidR="00474255" w:rsidRPr="00474255">
        <w:rPr>
          <w:bCs/>
        </w:rPr>
        <w:t>ë</w:t>
      </w:r>
      <w:r w:rsidR="00642D9B" w:rsidRPr="00474255">
        <w:rPr>
          <w:bCs/>
        </w:rPr>
        <w:t>nies</w:t>
      </w:r>
      <w:r w:rsidR="00301FC4" w:rsidRPr="00474255">
        <w:rPr>
          <w:bCs/>
        </w:rPr>
        <w:t>;</w:t>
      </w:r>
    </w:p>
    <w:p w:rsidR="006D6308" w:rsidRPr="00474255" w:rsidRDefault="00301FC4" w:rsidP="0078771B">
      <w:pPr>
        <w:numPr>
          <w:ilvl w:val="0"/>
          <w:numId w:val="4"/>
        </w:numPr>
        <w:spacing w:line="360" w:lineRule="auto"/>
        <w:jc w:val="both"/>
        <w:rPr>
          <w:rFonts w:eastAsia="Batang"/>
        </w:rPr>
      </w:pPr>
      <w:r w:rsidRPr="00474255">
        <w:lastRenderedPageBreak/>
        <w:t>programet përkatëse lëndore;</w:t>
      </w:r>
    </w:p>
    <w:p w:rsidR="00023FAB" w:rsidRPr="00023FAB" w:rsidRDefault="00023FAB" w:rsidP="0078771B">
      <w:pPr>
        <w:numPr>
          <w:ilvl w:val="0"/>
          <w:numId w:val="4"/>
        </w:numPr>
        <w:spacing w:line="360" w:lineRule="auto"/>
        <w:jc w:val="both"/>
      </w:pPr>
      <w:r>
        <w:rPr>
          <w:rFonts w:eastAsia="Batang"/>
        </w:rPr>
        <w:t>aspekte të pedagogjisë;</w:t>
      </w:r>
    </w:p>
    <w:p w:rsidR="006D6308" w:rsidRPr="00474255" w:rsidRDefault="00A15C7B" w:rsidP="0078771B">
      <w:pPr>
        <w:numPr>
          <w:ilvl w:val="0"/>
          <w:numId w:val="4"/>
        </w:numPr>
        <w:spacing w:line="360" w:lineRule="auto"/>
        <w:jc w:val="both"/>
      </w:pPr>
      <w:r>
        <w:rPr>
          <w:rFonts w:eastAsia="Batang"/>
        </w:rPr>
        <w:t xml:space="preserve">metodologjisë në </w:t>
      </w:r>
      <w:r w:rsidR="006D6308" w:rsidRPr="00474255">
        <w:rPr>
          <w:rFonts w:eastAsia="Batang"/>
        </w:rPr>
        <w:t xml:space="preserve">mësimdhënie-nxënie në përgjithësi dhe të </w:t>
      </w:r>
      <w:r w:rsidR="00CE1B56">
        <w:rPr>
          <w:rFonts w:eastAsia="Batang"/>
        </w:rPr>
        <w:t xml:space="preserve">degëve përkatëse: </w:t>
      </w:r>
      <w:r>
        <w:rPr>
          <w:rFonts w:eastAsia="Batang"/>
        </w:rPr>
        <w:t>a</w:t>
      </w:r>
      <w:r w:rsidR="00CE1B56">
        <w:rPr>
          <w:rFonts w:eastAsia="Batang"/>
        </w:rPr>
        <w:t xml:space="preserve">rt pamor, </w:t>
      </w:r>
      <w:r>
        <w:rPr>
          <w:rFonts w:eastAsia="Batang"/>
        </w:rPr>
        <w:t>m</w:t>
      </w:r>
      <w:r w:rsidR="00CE1B56">
        <w:rPr>
          <w:rFonts w:eastAsia="Batang"/>
        </w:rPr>
        <w:t xml:space="preserve">uzikë dhe </w:t>
      </w:r>
      <w:r>
        <w:rPr>
          <w:rFonts w:eastAsia="Batang"/>
        </w:rPr>
        <w:t>k</w:t>
      </w:r>
      <w:r w:rsidR="00CE1B56">
        <w:rPr>
          <w:rFonts w:eastAsia="Batang"/>
        </w:rPr>
        <w:t>oreografi</w:t>
      </w:r>
      <w:r w:rsidR="00301FC4" w:rsidRPr="00474255">
        <w:rPr>
          <w:rFonts w:eastAsia="Batang"/>
        </w:rPr>
        <w:t>;</w:t>
      </w:r>
    </w:p>
    <w:p w:rsidR="00EC31EE" w:rsidRPr="00474255" w:rsidRDefault="00EC31EE" w:rsidP="0078771B">
      <w:pPr>
        <w:numPr>
          <w:ilvl w:val="0"/>
          <w:numId w:val="4"/>
        </w:numPr>
        <w:spacing w:line="360" w:lineRule="auto"/>
        <w:rPr>
          <w:bCs/>
        </w:rPr>
      </w:pPr>
      <w:r w:rsidRPr="00474255">
        <w:rPr>
          <w:rFonts w:eastAsia="Batang"/>
          <w:bCs/>
        </w:rPr>
        <w:t>aspekte të etikës dhe komunikimit;</w:t>
      </w:r>
    </w:p>
    <w:p w:rsidR="00EC31EE" w:rsidRPr="00474255" w:rsidRDefault="00EC31EE" w:rsidP="0078771B">
      <w:pPr>
        <w:numPr>
          <w:ilvl w:val="0"/>
          <w:numId w:val="4"/>
        </w:numPr>
        <w:spacing w:line="360" w:lineRule="auto"/>
        <w:rPr>
          <w:bCs/>
        </w:rPr>
      </w:pPr>
      <w:r w:rsidRPr="00474255">
        <w:rPr>
          <w:rFonts w:eastAsia="Batang"/>
          <w:bCs/>
        </w:rPr>
        <w:t>aspekte të drejtshkrimit të gjuhës shqipe;</w:t>
      </w:r>
    </w:p>
    <w:p w:rsidR="006D6308" w:rsidRPr="00474255" w:rsidRDefault="006D6308" w:rsidP="0078771B">
      <w:pPr>
        <w:numPr>
          <w:ilvl w:val="0"/>
          <w:numId w:val="4"/>
        </w:numPr>
        <w:spacing w:line="360" w:lineRule="auto"/>
        <w:jc w:val="both"/>
      </w:pPr>
      <w:r w:rsidRPr="00474255">
        <w:t>përmbajtjen shkencore të lëndës sipas programeve lëndore përkatëse.</w:t>
      </w:r>
    </w:p>
    <w:p w:rsidR="006D6308" w:rsidRPr="00474255" w:rsidRDefault="006D6308" w:rsidP="0078771B">
      <w:pPr>
        <w:spacing w:line="360" w:lineRule="auto"/>
        <w:jc w:val="both"/>
      </w:pPr>
    </w:p>
    <w:p w:rsidR="006D6308" w:rsidRPr="00474255" w:rsidRDefault="006D6308" w:rsidP="000A299E">
      <w:pPr>
        <w:numPr>
          <w:ilvl w:val="0"/>
          <w:numId w:val="10"/>
        </w:numPr>
        <w:spacing w:line="360" w:lineRule="auto"/>
        <w:jc w:val="both"/>
        <w:rPr>
          <w:b/>
          <w:bCs/>
        </w:rPr>
      </w:pPr>
      <w:r w:rsidRPr="00474255">
        <w:rPr>
          <w:b/>
          <w:bCs/>
        </w:rPr>
        <w:t>QËLLIMI I PROGRAMIT</w:t>
      </w:r>
    </w:p>
    <w:p w:rsidR="006D6308" w:rsidRPr="00474255" w:rsidRDefault="00FB2759" w:rsidP="0078771B">
      <w:pPr>
        <w:spacing w:line="360" w:lineRule="auto"/>
        <w:jc w:val="both"/>
      </w:pPr>
      <w:r w:rsidRPr="00474255">
        <w:t>Q</w:t>
      </w:r>
      <w:r w:rsidR="00474255" w:rsidRPr="00474255">
        <w:t>ë</w:t>
      </w:r>
      <w:r w:rsidRPr="00474255">
        <w:t xml:space="preserve">llimi i </w:t>
      </w:r>
      <w:r w:rsidR="00D51F93" w:rsidRPr="00474255">
        <w:t>hartimit t</w:t>
      </w:r>
      <w:r w:rsidR="00474255" w:rsidRPr="00474255">
        <w:t>ë</w:t>
      </w:r>
      <w:r w:rsidR="00D51F93" w:rsidRPr="00474255">
        <w:t xml:space="preserve"> </w:t>
      </w:r>
      <w:r w:rsidRPr="00474255">
        <w:t>programit t</w:t>
      </w:r>
      <w:r w:rsidR="00474255" w:rsidRPr="00474255">
        <w:t>ë</w:t>
      </w:r>
      <w:r w:rsidRPr="00474255">
        <w:t xml:space="preserve"> zhvillimit profesional të m</w:t>
      </w:r>
      <w:r w:rsidR="00474255" w:rsidRPr="00474255">
        <w:t>ë</w:t>
      </w:r>
      <w:r w:rsidRPr="00474255">
        <w:t>suesve p</w:t>
      </w:r>
      <w:r w:rsidR="00474255" w:rsidRPr="00474255">
        <w:t>ë</w:t>
      </w:r>
      <w:r w:rsidRPr="00474255">
        <w:t xml:space="preserve">r efekt kualifikimi </w:t>
      </w:r>
      <w:r w:rsidR="00474255" w:rsidRPr="00474255">
        <w:t>ë</w:t>
      </w:r>
      <w:r w:rsidRPr="00474255">
        <w:t>sht</w:t>
      </w:r>
      <w:r w:rsidR="00474255" w:rsidRPr="00474255">
        <w:t>ë</w:t>
      </w:r>
      <w:r w:rsidR="006D6308" w:rsidRPr="00474255">
        <w:t>:</w:t>
      </w:r>
    </w:p>
    <w:p w:rsidR="006D6308" w:rsidRPr="00474255" w:rsidRDefault="00FB2759" w:rsidP="0078771B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474255">
        <w:t>të ofroj</w:t>
      </w:r>
      <w:r w:rsidR="00474255" w:rsidRPr="00474255">
        <w:t>ë</w:t>
      </w:r>
      <w:r w:rsidRPr="00474255">
        <w:t xml:space="preserve"> </w:t>
      </w:r>
      <w:r w:rsidR="006D6308" w:rsidRPr="00474255">
        <w:t xml:space="preserve">një program orientues për t’u ardhur në ndihmë </w:t>
      </w:r>
      <w:r w:rsidRPr="00474255">
        <w:t>të gjithë mësuesve të lëndës së M</w:t>
      </w:r>
      <w:r w:rsidR="00023FAB">
        <w:t>uz</w:t>
      </w:r>
      <w:r w:rsidRPr="00474255">
        <w:t>ikës në arsimin parauniversitar për të realizuar veprimtaritë kualifikuese dhe trajnuese, si dhe DAR/ZA-ve</w:t>
      </w:r>
      <w:r w:rsidR="00301FC4" w:rsidRPr="00474255">
        <w:t>,</w:t>
      </w:r>
      <w:r w:rsidR="006D6308" w:rsidRPr="00474255">
        <w:t xml:space="preserve"> </w:t>
      </w:r>
      <w:r w:rsidRPr="00474255">
        <w:t>p</w:t>
      </w:r>
      <w:r w:rsidR="00474255" w:rsidRPr="00474255">
        <w:t>ë</w:t>
      </w:r>
      <w:r w:rsidRPr="00474255">
        <w:t>r t</w:t>
      </w:r>
      <w:r w:rsidR="00474255" w:rsidRPr="00474255">
        <w:t>ë</w:t>
      </w:r>
      <w:r w:rsidRPr="00474255">
        <w:t xml:space="preserve"> organizuar zhvillimin profesional t</w:t>
      </w:r>
      <w:r w:rsidR="00474255" w:rsidRPr="00474255">
        <w:t>ë</w:t>
      </w:r>
      <w:r w:rsidRPr="00474255">
        <w:t xml:space="preserve"> m</w:t>
      </w:r>
      <w:r w:rsidR="00474255" w:rsidRPr="00474255">
        <w:t>ë</w:t>
      </w:r>
      <w:r w:rsidRPr="00474255">
        <w:t xml:space="preserve">suesve. </w:t>
      </w:r>
      <w:r w:rsidR="006D6308" w:rsidRPr="00474255">
        <w:t xml:space="preserve"> Në këtë aspekt programi mund të plotësohet nga DAR</w:t>
      </w:r>
      <w:r w:rsidR="00212306" w:rsidRPr="00474255">
        <w:t>/</w:t>
      </w:r>
      <w:r w:rsidR="00211F15" w:rsidRPr="00474255">
        <w:t>ZA-</w:t>
      </w:r>
      <w:r w:rsidR="00212306" w:rsidRPr="00474255">
        <w:t>të</w:t>
      </w:r>
      <w:r w:rsidR="00211F15" w:rsidRPr="00474255">
        <w:t xml:space="preserve"> </w:t>
      </w:r>
      <w:r w:rsidR="006D6308" w:rsidRPr="00474255">
        <w:t>përkatëse, sipas kushteve dhe mundësive konkrete;</w:t>
      </w:r>
    </w:p>
    <w:p w:rsidR="006D6308" w:rsidRPr="00474255" w:rsidRDefault="00CE0548" w:rsidP="0078771B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474255">
        <w:t>të ofroj</w:t>
      </w:r>
      <w:r w:rsidR="00474255" w:rsidRPr="00474255">
        <w:t>ë</w:t>
      </w:r>
      <w:r w:rsidRPr="00474255">
        <w:t xml:space="preserve"> </w:t>
      </w:r>
      <w:r w:rsidR="006D6308" w:rsidRPr="00474255">
        <w:t xml:space="preserve">një program </w:t>
      </w:r>
      <w:r w:rsidRPr="00474255">
        <w:t>t</w:t>
      </w:r>
      <w:r w:rsidR="00474255" w:rsidRPr="00474255">
        <w:t>ë</w:t>
      </w:r>
      <w:r w:rsidRPr="00474255">
        <w:t xml:space="preserve"> </w:t>
      </w:r>
      <w:r w:rsidR="006D6308" w:rsidRPr="00474255">
        <w:t>detyruar</w:t>
      </w:r>
      <w:r w:rsidR="00212306" w:rsidRPr="00474255">
        <w:t>,</w:t>
      </w:r>
      <w:r w:rsidR="006D6308" w:rsidRPr="00474255">
        <w:t xml:space="preserve"> për mësuesit që këtë vit do të marrin </w:t>
      </w:r>
      <w:r w:rsidRPr="00474255">
        <w:t>kategorit</w:t>
      </w:r>
      <w:r w:rsidR="00474255" w:rsidRPr="00474255">
        <w:t>ë</w:t>
      </w:r>
      <w:r w:rsidR="006D6308" w:rsidRPr="00474255">
        <w:t xml:space="preserve"> e kualifikimit, në mënyrë që ata të </w:t>
      </w:r>
      <w:r w:rsidR="00A15C7B">
        <w:t>përgatiten</w:t>
      </w:r>
      <w:r w:rsidR="006D6308" w:rsidRPr="00474255">
        <w:t>, për të përballuar me sukses kërkesat</w:t>
      </w:r>
      <w:r w:rsidR="00212306" w:rsidRPr="00474255">
        <w:t xml:space="preserve"> që ka testimi kombëtar</w:t>
      </w:r>
      <w:r w:rsidR="006D6308" w:rsidRPr="00474255">
        <w:t>.</w:t>
      </w:r>
    </w:p>
    <w:p w:rsidR="00761ABE" w:rsidRDefault="00761ABE" w:rsidP="0078771B">
      <w:pPr>
        <w:spacing w:line="360" w:lineRule="auto"/>
        <w:jc w:val="both"/>
        <w:rPr>
          <w:b/>
          <w:i/>
        </w:rPr>
      </w:pPr>
    </w:p>
    <w:p w:rsidR="006D6308" w:rsidRPr="00474255" w:rsidRDefault="006D6308" w:rsidP="0078771B">
      <w:pPr>
        <w:spacing w:line="360" w:lineRule="auto"/>
        <w:jc w:val="both"/>
        <w:rPr>
          <w:b/>
          <w:i/>
        </w:rPr>
      </w:pPr>
      <w:r w:rsidRPr="00474255">
        <w:rPr>
          <w:b/>
          <w:i/>
        </w:rPr>
        <w:t>Programi synon</w:t>
      </w:r>
      <w:r w:rsidR="00D51F93" w:rsidRPr="00474255">
        <w:rPr>
          <w:b/>
          <w:i/>
        </w:rPr>
        <w:t xml:space="preserve"> q</w:t>
      </w:r>
      <w:r w:rsidR="00474255" w:rsidRPr="00474255">
        <w:rPr>
          <w:b/>
          <w:i/>
        </w:rPr>
        <w:t>ë</w:t>
      </w:r>
      <w:r w:rsidR="00D51F93" w:rsidRPr="00474255">
        <w:rPr>
          <w:b/>
          <w:i/>
        </w:rPr>
        <w:t xml:space="preserve"> m</w:t>
      </w:r>
      <w:r w:rsidR="00474255" w:rsidRPr="00474255">
        <w:rPr>
          <w:b/>
          <w:i/>
        </w:rPr>
        <w:t>ë</w:t>
      </w:r>
      <w:r w:rsidR="00D51F93" w:rsidRPr="00474255">
        <w:rPr>
          <w:b/>
          <w:i/>
        </w:rPr>
        <w:t>suesi</w:t>
      </w:r>
      <w:r w:rsidRPr="00474255">
        <w:rPr>
          <w:b/>
          <w:i/>
        </w:rPr>
        <w:t>:</w:t>
      </w:r>
    </w:p>
    <w:p w:rsidR="006D6308" w:rsidRPr="00474255" w:rsidRDefault="00D51F93" w:rsidP="0078771B">
      <w:pPr>
        <w:numPr>
          <w:ilvl w:val="0"/>
          <w:numId w:val="3"/>
        </w:numPr>
        <w:spacing w:line="360" w:lineRule="auto"/>
        <w:jc w:val="both"/>
      </w:pPr>
      <w:r w:rsidRPr="00474255">
        <w:t>t</w:t>
      </w:r>
      <w:r w:rsidR="00474255" w:rsidRPr="00474255">
        <w:t>ë</w:t>
      </w:r>
      <w:r w:rsidRPr="00474255">
        <w:t xml:space="preserve"> </w:t>
      </w:r>
      <w:r w:rsidR="00301FC4" w:rsidRPr="00474255">
        <w:t>njoh</w:t>
      </w:r>
      <w:r w:rsidR="009244B9">
        <w:t>ë</w:t>
      </w:r>
      <w:r w:rsidRPr="00474255">
        <w:t xml:space="preserve"> dhe zbatoj</w:t>
      </w:r>
      <w:r w:rsidR="00761ABE">
        <w:t>ë</w:t>
      </w:r>
      <w:r w:rsidRPr="00474255">
        <w:t xml:space="preserve"> </w:t>
      </w:r>
      <w:r w:rsidR="00301FC4" w:rsidRPr="00474255">
        <w:t>legjislacioni</w:t>
      </w:r>
      <w:r w:rsidRPr="00474255">
        <w:t>n</w:t>
      </w:r>
      <w:r w:rsidR="00301FC4" w:rsidRPr="00474255">
        <w:t xml:space="preserve"> arsimor</w:t>
      </w:r>
      <w:r w:rsidR="00761ABE">
        <w:t xml:space="preserve">, sidomos </w:t>
      </w:r>
      <w:r w:rsidR="00301FC4" w:rsidRPr="00474255">
        <w:t xml:space="preserve"> në mënyrë të </w:t>
      </w:r>
      <w:r w:rsidR="006D6308" w:rsidRPr="00474255">
        <w:t>veçantë të risive më</w:t>
      </w:r>
      <w:r w:rsidR="00CE0548" w:rsidRPr="00474255">
        <w:t xml:space="preserve"> të fundit të reformës arsimore;</w:t>
      </w:r>
    </w:p>
    <w:p w:rsidR="006D6308" w:rsidRPr="00474255" w:rsidRDefault="00D51F93" w:rsidP="0078771B">
      <w:pPr>
        <w:numPr>
          <w:ilvl w:val="0"/>
          <w:numId w:val="3"/>
        </w:numPr>
        <w:spacing w:line="360" w:lineRule="auto"/>
        <w:jc w:val="both"/>
      </w:pPr>
      <w:r w:rsidRPr="00474255">
        <w:t>t</w:t>
      </w:r>
      <w:r w:rsidR="00474255" w:rsidRPr="00474255">
        <w:t>ë</w:t>
      </w:r>
      <w:r w:rsidRPr="00474255">
        <w:t xml:space="preserve"> </w:t>
      </w:r>
      <w:r w:rsidR="00CE0548" w:rsidRPr="00474255">
        <w:t>z</w:t>
      </w:r>
      <w:r w:rsidRPr="00474255">
        <w:t>ot</w:t>
      </w:r>
      <w:r w:rsidR="00474255" w:rsidRPr="00474255">
        <w:t>ë</w:t>
      </w:r>
      <w:r w:rsidRPr="00474255">
        <w:t>roj</w:t>
      </w:r>
      <w:r w:rsidR="00474255" w:rsidRPr="00474255">
        <w:t>ë</w:t>
      </w:r>
      <w:r w:rsidRPr="00474255">
        <w:t xml:space="preserve"> </w:t>
      </w:r>
      <w:r w:rsidR="00301FC4" w:rsidRPr="00474255">
        <w:t>kompetenca</w:t>
      </w:r>
      <w:r w:rsidRPr="00474255">
        <w:t>t</w:t>
      </w:r>
      <w:r w:rsidR="00301FC4" w:rsidRPr="00474255">
        <w:t xml:space="preserve"> profesionale të kuadrit mësimdhënës, </w:t>
      </w:r>
      <w:r w:rsidR="00211F15" w:rsidRPr="00474255">
        <w:t xml:space="preserve">për të ndikuar drejtpërdrejt në </w:t>
      </w:r>
      <w:r w:rsidR="00207690" w:rsidRPr="00474255">
        <w:t>efektivitetin e</w:t>
      </w:r>
      <w:r w:rsidR="006D6308" w:rsidRPr="00474255">
        <w:t xml:space="preserve"> procesit mësimor, pë</w:t>
      </w:r>
      <w:r w:rsidR="00CE0548" w:rsidRPr="00474255">
        <w:t xml:space="preserve">r një mësimdhënie </w:t>
      </w:r>
      <w:r w:rsidR="00761ABE">
        <w:t xml:space="preserve">cilësore dhe </w:t>
      </w:r>
      <w:r w:rsidR="00CE0548" w:rsidRPr="00474255">
        <w:t>të suksesshme;</w:t>
      </w:r>
    </w:p>
    <w:p w:rsidR="006D6308" w:rsidRPr="00474255" w:rsidRDefault="00D51F93" w:rsidP="0078771B">
      <w:pPr>
        <w:numPr>
          <w:ilvl w:val="0"/>
          <w:numId w:val="3"/>
        </w:numPr>
        <w:spacing w:line="360" w:lineRule="auto"/>
        <w:jc w:val="both"/>
      </w:pPr>
      <w:r w:rsidRPr="00474255">
        <w:t>t</w:t>
      </w:r>
      <w:r w:rsidR="00474255" w:rsidRPr="00474255">
        <w:t>ë</w:t>
      </w:r>
      <w:r w:rsidRPr="00474255">
        <w:t xml:space="preserve"> </w:t>
      </w:r>
      <w:proofErr w:type="spellStart"/>
      <w:r w:rsidR="00CE0548" w:rsidRPr="00474255">
        <w:t>d</w:t>
      </w:r>
      <w:r w:rsidRPr="00474255">
        <w:t>emostroj</w:t>
      </w:r>
      <w:r w:rsidR="00474255" w:rsidRPr="00474255">
        <w:t>ë</w:t>
      </w:r>
      <w:proofErr w:type="spellEnd"/>
      <w:r w:rsidRPr="00474255">
        <w:t xml:space="preserve"> </w:t>
      </w:r>
      <w:r w:rsidR="00301FC4" w:rsidRPr="00474255">
        <w:t>aft</w:t>
      </w:r>
      <w:r w:rsidR="001A125F" w:rsidRPr="00474255">
        <w:t>ë</w:t>
      </w:r>
      <w:r w:rsidR="006D6308" w:rsidRPr="00474255">
        <w:t>si</w:t>
      </w:r>
      <w:r w:rsidRPr="00474255">
        <w:t>t</w:t>
      </w:r>
      <w:r w:rsidR="00474255" w:rsidRPr="00474255">
        <w:t>ë</w:t>
      </w:r>
      <w:r w:rsidR="006D6308" w:rsidRPr="00474255">
        <w:t xml:space="preserve"> n</w:t>
      </w:r>
      <w:r w:rsidR="001A125F" w:rsidRPr="00474255">
        <w:t>ë</w:t>
      </w:r>
      <w:r w:rsidR="006D6308" w:rsidRPr="00474255">
        <w:t xml:space="preserve"> fush</w:t>
      </w:r>
      <w:r w:rsidR="001A125F" w:rsidRPr="00474255">
        <w:t>ë</w:t>
      </w:r>
      <w:r w:rsidR="006D6308" w:rsidRPr="00474255">
        <w:t xml:space="preserve">n pedagogjike </w:t>
      </w:r>
      <w:r w:rsidR="002C7B29" w:rsidRPr="00474255">
        <w:t>p</w:t>
      </w:r>
      <w:r w:rsidR="00975884" w:rsidRPr="00474255">
        <w:t>ë</w:t>
      </w:r>
      <w:r w:rsidR="002C7B29" w:rsidRPr="00474255">
        <w:t>r p</w:t>
      </w:r>
      <w:r w:rsidR="00975884" w:rsidRPr="00474255">
        <w:t>ë</w:t>
      </w:r>
      <w:r w:rsidR="002C7B29" w:rsidRPr="00474255">
        <w:t xml:space="preserve">rzgjedhjen e </w:t>
      </w:r>
      <w:r w:rsidR="006D6308" w:rsidRPr="00474255">
        <w:t xml:space="preserve">modeleve për organizimin e klasës, </w:t>
      </w:r>
      <w:r w:rsidR="002C7B29" w:rsidRPr="00474255">
        <w:t>p</w:t>
      </w:r>
      <w:r w:rsidR="00975884" w:rsidRPr="00474255">
        <w:t>ë</w:t>
      </w:r>
      <w:r w:rsidR="002C7B29" w:rsidRPr="00474255">
        <w:t>r shtjellimin</w:t>
      </w:r>
      <w:r w:rsidR="006D6308" w:rsidRPr="00474255">
        <w:t xml:space="preserve"> e koncepteve, </w:t>
      </w:r>
      <w:r w:rsidR="002C7B29" w:rsidRPr="00474255">
        <w:t>p</w:t>
      </w:r>
      <w:r w:rsidR="00975884" w:rsidRPr="00474255">
        <w:t>ë</w:t>
      </w:r>
      <w:r w:rsidR="002C7B29" w:rsidRPr="00474255">
        <w:t xml:space="preserve">r nxitjen e </w:t>
      </w:r>
      <w:r w:rsidR="006D6308" w:rsidRPr="00474255">
        <w:t>diskutime</w:t>
      </w:r>
      <w:r w:rsidR="002C7B29" w:rsidRPr="00474255">
        <w:t>ve</w:t>
      </w:r>
      <w:r w:rsidR="006D6308" w:rsidRPr="00474255">
        <w:t xml:space="preserve">, </w:t>
      </w:r>
      <w:r w:rsidR="002C7B29" w:rsidRPr="00474255">
        <w:t>p</w:t>
      </w:r>
      <w:r w:rsidR="00975884" w:rsidRPr="00474255">
        <w:t>ë</w:t>
      </w:r>
      <w:r w:rsidR="002C7B29" w:rsidRPr="00474255">
        <w:t>r p</w:t>
      </w:r>
      <w:r w:rsidR="00975884" w:rsidRPr="00474255">
        <w:t>ë</w:t>
      </w:r>
      <w:r w:rsidR="002C7B29" w:rsidRPr="00474255">
        <w:t xml:space="preserve">rdorimin e teknikave </w:t>
      </w:r>
      <w:r w:rsidR="00CE0548" w:rsidRPr="00474255">
        <w:t>t</w:t>
      </w:r>
      <w:r w:rsidR="00474255" w:rsidRPr="00474255">
        <w:t>ë</w:t>
      </w:r>
      <w:r w:rsidR="00207690" w:rsidRPr="00474255">
        <w:t xml:space="preserve"> vlerësimi</w:t>
      </w:r>
      <w:r w:rsidR="00CE0548" w:rsidRPr="00474255">
        <w:t>t</w:t>
      </w:r>
      <w:r w:rsidR="00207690" w:rsidRPr="00474255">
        <w:t xml:space="preserve"> </w:t>
      </w:r>
      <w:r w:rsidR="00CE0548" w:rsidRPr="00474255">
        <w:t>t</w:t>
      </w:r>
      <w:r w:rsidR="00474255" w:rsidRPr="00474255">
        <w:t>ë</w:t>
      </w:r>
      <w:r w:rsidR="00207690" w:rsidRPr="00474255">
        <w:t xml:space="preserve"> nxënësve etj</w:t>
      </w:r>
      <w:r w:rsidR="00636876" w:rsidRPr="00474255">
        <w:t>.</w:t>
      </w:r>
      <w:r w:rsidR="00CE0548" w:rsidRPr="00474255">
        <w:t>;</w:t>
      </w:r>
    </w:p>
    <w:p w:rsidR="006D6308" w:rsidRPr="00474255" w:rsidRDefault="00D51F93" w:rsidP="0078771B">
      <w:pPr>
        <w:numPr>
          <w:ilvl w:val="0"/>
          <w:numId w:val="3"/>
        </w:numPr>
        <w:spacing w:line="360" w:lineRule="auto"/>
        <w:jc w:val="both"/>
      </w:pPr>
      <w:r w:rsidRPr="00474255">
        <w:t>t</w:t>
      </w:r>
      <w:r w:rsidR="00474255" w:rsidRPr="00474255">
        <w:t>ë</w:t>
      </w:r>
      <w:r w:rsidRPr="00474255">
        <w:t xml:space="preserve"> tregoj</w:t>
      </w:r>
      <w:r w:rsidR="00474255" w:rsidRPr="00474255">
        <w:t>ë</w:t>
      </w:r>
      <w:r w:rsidRPr="00474255">
        <w:t xml:space="preserve"> p</w:t>
      </w:r>
      <w:r w:rsidR="00474255" w:rsidRPr="00474255">
        <w:t>ë</w:t>
      </w:r>
      <w:r w:rsidRPr="00474255">
        <w:t>rgjegjshm</w:t>
      </w:r>
      <w:r w:rsidR="00474255" w:rsidRPr="00474255">
        <w:t>ë</w:t>
      </w:r>
      <w:r w:rsidRPr="00474255">
        <w:t>ri n</w:t>
      </w:r>
      <w:r w:rsidR="00474255" w:rsidRPr="00474255">
        <w:t>ë</w:t>
      </w:r>
      <w:r w:rsidR="006D6308" w:rsidRPr="00474255">
        <w:t xml:space="preserve"> njohje</w:t>
      </w:r>
      <w:r w:rsidRPr="00474255">
        <w:t>n e</w:t>
      </w:r>
      <w:r w:rsidR="006D6308" w:rsidRPr="00474255">
        <w:t xml:space="preserve"> koncepteve bazë dhe ligjësive shkencore </w:t>
      </w:r>
      <w:r w:rsidR="00DA7AAF">
        <w:t xml:space="preserve"> </w:t>
      </w:r>
      <w:r w:rsidR="006D6308" w:rsidRPr="00474255">
        <w:t>të lëndës</w:t>
      </w:r>
      <w:r w:rsidR="00301FC4" w:rsidRPr="00474255">
        <w:t>,</w:t>
      </w:r>
      <w:r w:rsidR="006D6308" w:rsidRPr="00474255">
        <w:t xml:space="preserve"> si dhe të zbatimit të tyre në praktikë</w:t>
      </w:r>
      <w:r w:rsidR="00BF2ED0" w:rsidRPr="00474255">
        <w:t>,</w:t>
      </w:r>
      <w:r w:rsidR="006D6308" w:rsidRPr="00474255">
        <w:t xml:space="preserve"> në përputhje me specifikat e moshës </w:t>
      </w:r>
      <w:r w:rsidR="00212306" w:rsidRPr="00474255">
        <w:t>së nxënës</w:t>
      </w:r>
      <w:r w:rsidR="00CE0548" w:rsidRPr="00474255">
        <w:t>ve dhe të klasës ku</w:t>
      </w:r>
      <w:r w:rsidR="00761ABE">
        <w:t xml:space="preserve"> ata</w:t>
      </w:r>
      <w:r w:rsidR="00CE0548" w:rsidRPr="00474255">
        <w:t xml:space="preserve"> japin mësim;</w:t>
      </w:r>
    </w:p>
    <w:p w:rsidR="00EC31EE" w:rsidRPr="00474255" w:rsidRDefault="006D7708" w:rsidP="0078771B">
      <w:pPr>
        <w:numPr>
          <w:ilvl w:val="0"/>
          <w:numId w:val="3"/>
        </w:numPr>
        <w:spacing w:line="360" w:lineRule="auto"/>
        <w:jc w:val="both"/>
      </w:pPr>
      <w:r w:rsidRPr="00474255">
        <w:t>t</w:t>
      </w:r>
      <w:r w:rsidR="00474255" w:rsidRPr="00474255">
        <w:t>ë</w:t>
      </w:r>
      <w:r w:rsidRPr="00474255">
        <w:t xml:space="preserve"> </w:t>
      </w:r>
      <w:proofErr w:type="spellStart"/>
      <w:r w:rsidRPr="00474255">
        <w:t>demostroj</w:t>
      </w:r>
      <w:r w:rsidR="00474255" w:rsidRPr="00474255">
        <w:t>ë</w:t>
      </w:r>
      <w:proofErr w:type="spellEnd"/>
      <w:r w:rsidRPr="00474255">
        <w:t xml:space="preserve"> </w:t>
      </w:r>
      <w:r w:rsidR="00EC31EE" w:rsidRPr="00474255">
        <w:t>zbatimin e rregullave të etikës dhe komunik</w:t>
      </w:r>
      <w:r w:rsidRPr="00474255">
        <w:t>imit në punën e tyre në shkollë;</w:t>
      </w:r>
    </w:p>
    <w:p w:rsidR="00EC31EE" w:rsidRPr="00474255" w:rsidRDefault="006D7708" w:rsidP="0078771B">
      <w:pPr>
        <w:numPr>
          <w:ilvl w:val="0"/>
          <w:numId w:val="3"/>
        </w:numPr>
        <w:spacing w:line="360" w:lineRule="auto"/>
        <w:jc w:val="both"/>
      </w:pPr>
      <w:r w:rsidRPr="00474255">
        <w:t>t</w:t>
      </w:r>
      <w:r w:rsidR="00474255" w:rsidRPr="00474255">
        <w:t>ë</w:t>
      </w:r>
      <w:r w:rsidRPr="00474255">
        <w:t xml:space="preserve"> zot</w:t>
      </w:r>
      <w:r w:rsidR="00474255" w:rsidRPr="00474255">
        <w:t>ë</w:t>
      </w:r>
      <w:r w:rsidRPr="00474255">
        <w:t>roj</w:t>
      </w:r>
      <w:r w:rsidR="00474255" w:rsidRPr="00474255">
        <w:t>ë</w:t>
      </w:r>
      <w:r w:rsidRPr="00474255">
        <w:t xml:space="preserve"> zbatimin</w:t>
      </w:r>
      <w:r w:rsidR="00301FC4" w:rsidRPr="00474255">
        <w:t xml:space="preserve"> </w:t>
      </w:r>
      <w:r w:rsidRPr="00474255">
        <w:t>e</w:t>
      </w:r>
      <w:r w:rsidR="00301FC4" w:rsidRPr="00474255">
        <w:t xml:space="preserve"> rregullave drejtshkrimore të </w:t>
      </w:r>
      <w:r w:rsidRPr="00474255">
        <w:t>gjuh</w:t>
      </w:r>
      <w:r w:rsidR="00474255" w:rsidRPr="00474255">
        <w:t>ë</w:t>
      </w:r>
      <w:r w:rsidRPr="00474255">
        <w:t>s shqipe</w:t>
      </w:r>
      <w:r w:rsidR="00761ABE">
        <w:t>,</w:t>
      </w:r>
      <w:r w:rsidRPr="00474255">
        <w:t xml:space="preserve"> gjat</w:t>
      </w:r>
      <w:r w:rsidR="00474255" w:rsidRPr="00474255">
        <w:t>ë</w:t>
      </w:r>
      <w:r w:rsidRPr="00474255">
        <w:t xml:space="preserve"> procesit t</w:t>
      </w:r>
      <w:r w:rsidR="00474255" w:rsidRPr="00474255">
        <w:t>ë</w:t>
      </w:r>
      <w:r w:rsidRPr="00474255">
        <w:t xml:space="preserve"> m</w:t>
      </w:r>
      <w:r w:rsidR="00474255" w:rsidRPr="00474255">
        <w:t>ë</w:t>
      </w:r>
      <w:r w:rsidRPr="00474255">
        <w:t>simdh</w:t>
      </w:r>
      <w:r w:rsidR="00474255" w:rsidRPr="00474255">
        <w:t>ë</w:t>
      </w:r>
      <w:r w:rsidR="00A15C7B">
        <w:t>nies/</w:t>
      </w:r>
      <w:r w:rsidRPr="00474255">
        <w:t>nx</w:t>
      </w:r>
      <w:r w:rsidR="00474255" w:rsidRPr="00474255">
        <w:t>ë</w:t>
      </w:r>
      <w:r w:rsidRPr="00474255">
        <w:t>nies</w:t>
      </w:r>
      <w:r w:rsidR="00301FC4" w:rsidRPr="00474255">
        <w:t>.</w:t>
      </w:r>
    </w:p>
    <w:p w:rsidR="006D6308" w:rsidRDefault="006D6308" w:rsidP="00003A23">
      <w:pPr>
        <w:spacing w:line="360" w:lineRule="auto"/>
        <w:ind w:left="360"/>
        <w:jc w:val="both"/>
      </w:pPr>
    </w:p>
    <w:p w:rsidR="00474255" w:rsidRPr="00474255" w:rsidRDefault="00474255" w:rsidP="00474255">
      <w:pPr>
        <w:spacing w:line="360" w:lineRule="auto"/>
        <w:ind w:left="360"/>
        <w:jc w:val="both"/>
      </w:pPr>
    </w:p>
    <w:p w:rsidR="006D6308" w:rsidRPr="00474255" w:rsidRDefault="006D6308" w:rsidP="000A299E">
      <w:pPr>
        <w:numPr>
          <w:ilvl w:val="0"/>
          <w:numId w:val="10"/>
        </w:numPr>
        <w:spacing w:line="360" w:lineRule="auto"/>
        <w:jc w:val="both"/>
        <w:rPr>
          <w:b/>
          <w:bCs/>
        </w:rPr>
      </w:pPr>
      <w:r w:rsidRPr="00474255">
        <w:rPr>
          <w:b/>
          <w:bCs/>
        </w:rPr>
        <w:t>PËRMBAJTJA E PROGRAMIT</w:t>
      </w:r>
    </w:p>
    <w:p w:rsidR="004D78FD" w:rsidRPr="00474255" w:rsidRDefault="006D6308" w:rsidP="0078771B">
      <w:pPr>
        <w:spacing w:line="360" w:lineRule="auto"/>
        <w:jc w:val="both"/>
      </w:pPr>
      <w:r w:rsidRPr="00474255">
        <w:t>Programi është strukturuar sipas fushave kryesore të zhvillimit profesional</w:t>
      </w:r>
      <w:r w:rsidR="00212306" w:rsidRPr="00474255">
        <w:t>,</w:t>
      </w:r>
      <w:r w:rsidRPr="00474255">
        <w:t xml:space="preserve"> të përmendura më sipër. </w:t>
      </w:r>
      <w:r w:rsidR="004D78FD" w:rsidRPr="00474255">
        <w:t xml:space="preserve">Për të qenë lehtësisht i përdorshëm, programi është paraqitur sipas një formati të caktuar. </w:t>
      </w:r>
      <w:r w:rsidRPr="00474255">
        <w:t xml:space="preserve">Për secilën fushë, </w:t>
      </w:r>
      <w:r w:rsidR="004D78FD" w:rsidRPr="00474255">
        <w:t>p</w:t>
      </w:r>
      <w:r w:rsidR="00474255" w:rsidRPr="00474255">
        <w:t>ë</w:t>
      </w:r>
      <w:r w:rsidR="004D78FD" w:rsidRPr="00474255">
        <w:t>rcaktohen:</w:t>
      </w:r>
    </w:p>
    <w:p w:rsidR="004D78FD" w:rsidRPr="00474255" w:rsidRDefault="004D78FD" w:rsidP="000A299E">
      <w:pPr>
        <w:numPr>
          <w:ilvl w:val="0"/>
          <w:numId w:val="12"/>
        </w:numPr>
        <w:spacing w:line="360" w:lineRule="auto"/>
        <w:jc w:val="both"/>
      </w:pPr>
      <w:r w:rsidRPr="00474255">
        <w:t xml:space="preserve"> k</w:t>
      </w:r>
      <w:r w:rsidR="00B45FB8">
        <w:t>o</w:t>
      </w:r>
      <w:r w:rsidRPr="00474255">
        <w:t>mpetenca</w:t>
      </w:r>
      <w:r w:rsidR="00915B7E" w:rsidRPr="00474255">
        <w:t>t</w:t>
      </w:r>
      <w:r w:rsidR="00B45FB8">
        <w:t xml:space="preserve"> profesionale </w:t>
      </w:r>
      <w:r w:rsidRPr="00474255">
        <w:t>si dhe rezultatet e pritshme p</w:t>
      </w:r>
      <w:r w:rsidR="00474255" w:rsidRPr="00474255">
        <w:t>ë</w:t>
      </w:r>
      <w:r w:rsidRPr="00474255">
        <w:t>r realizimin e k</w:t>
      </w:r>
      <w:r w:rsidR="00474255" w:rsidRPr="00474255">
        <w:t>ë</w:t>
      </w:r>
      <w:r w:rsidR="00915B7E" w:rsidRPr="00474255">
        <w:t>tyre</w:t>
      </w:r>
      <w:r w:rsidRPr="00474255">
        <w:t xml:space="preserve"> kompetenc</w:t>
      </w:r>
      <w:r w:rsidR="00915B7E" w:rsidRPr="00474255">
        <w:t>ave</w:t>
      </w:r>
      <w:r w:rsidRPr="00474255">
        <w:t>;</w:t>
      </w:r>
      <w:r w:rsidR="006D6308" w:rsidRPr="00474255">
        <w:t xml:space="preserve"> </w:t>
      </w:r>
    </w:p>
    <w:p w:rsidR="004D78FD" w:rsidRPr="00474255" w:rsidRDefault="004D78FD" w:rsidP="000A299E">
      <w:pPr>
        <w:numPr>
          <w:ilvl w:val="0"/>
          <w:numId w:val="12"/>
        </w:numPr>
        <w:spacing w:line="360" w:lineRule="auto"/>
        <w:jc w:val="both"/>
      </w:pPr>
      <w:r w:rsidRPr="00474255">
        <w:t>literatura përkatëse rekomanduese në funksion të p</w:t>
      </w:r>
      <w:r w:rsidR="00474255" w:rsidRPr="00474255">
        <w:t>ë</w:t>
      </w:r>
      <w:r w:rsidRPr="00474255">
        <w:t>rvet</w:t>
      </w:r>
      <w:r w:rsidR="00474255" w:rsidRPr="00474255">
        <w:t>ë</w:t>
      </w:r>
      <w:r w:rsidRPr="00474255">
        <w:t>simit t</w:t>
      </w:r>
      <w:r w:rsidR="00474255" w:rsidRPr="00474255">
        <w:t>ë</w:t>
      </w:r>
      <w:r w:rsidRPr="00474255">
        <w:t xml:space="preserve"> kompetenc</w:t>
      </w:r>
      <w:r w:rsidR="00915B7E" w:rsidRPr="00474255">
        <w:t>ave</w:t>
      </w:r>
      <w:r w:rsidRPr="00474255">
        <w:t xml:space="preserve"> </w:t>
      </w:r>
      <w:r w:rsidR="00915B7E" w:rsidRPr="00474255">
        <w:t>t</w:t>
      </w:r>
      <w:r w:rsidR="00474255" w:rsidRPr="00474255">
        <w:t>ë</w:t>
      </w:r>
      <w:r w:rsidRPr="00474255">
        <w:t xml:space="preserve"> fush</w:t>
      </w:r>
      <w:r w:rsidR="00474255" w:rsidRPr="00474255">
        <w:t>ë</w:t>
      </w:r>
      <w:r w:rsidRPr="00474255">
        <w:t>s.</w:t>
      </w:r>
    </w:p>
    <w:p w:rsidR="00B45FB8" w:rsidRDefault="00B45FB8" w:rsidP="00915B7E">
      <w:pPr>
        <w:spacing w:line="360" w:lineRule="auto"/>
        <w:jc w:val="both"/>
      </w:pPr>
    </w:p>
    <w:p w:rsidR="006D6308" w:rsidRPr="00474255" w:rsidRDefault="006D6308" w:rsidP="00915B7E">
      <w:pPr>
        <w:spacing w:line="360" w:lineRule="auto"/>
        <w:jc w:val="both"/>
      </w:pPr>
      <w:r w:rsidRPr="00474255">
        <w:t xml:space="preserve">Përshkallëzimi i </w:t>
      </w:r>
      <w:r w:rsidR="00F01D3E" w:rsidRPr="00474255">
        <w:t>njohurive dhe aftësive profesionale</w:t>
      </w:r>
      <w:r w:rsidR="00C004B2" w:rsidRPr="00474255">
        <w:t>,</w:t>
      </w:r>
      <w:r w:rsidR="00167016" w:rsidRPr="00474255">
        <w:t xml:space="preserve"> të</w:t>
      </w:r>
      <w:r w:rsidR="00F01D3E" w:rsidRPr="00474255">
        <w:t xml:space="preserve"> cilat </w:t>
      </w:r>
      <w:r w:rsidRPr="00474255">
        <w:t xml:space="preserve"> lidhen me </w:t>
      </w:r>
      <w:r w:rsidR="00C004B2" w:rsidRPr="00474255">
        <w:t xml:space="preserve">kompetencat e </w:t>
      </w:r>
      <w:r w:rsidRPr="00474255">
        <w:t>secilë</w:t>
      </w:r>
      <w:r w:rsidR="00C004B2" w:rsidRPr="00474255">
        <w:t>s</w:t>
      </w:r>
      <w:r w:rsidR="00A15C7B">
        <w:t xml:space="preserve"> fushe</w:t>
      </w:r>
      <w:r w:rsidRPr="00474255">
        <w:t xml:space="preserve"> të testimit</w:t>
      </w:r>
      <w:r w:rsidR="00C004B2" w:rsidRPr="00474255">
        <w:t>,</w:t>
      </w:r>
      <w:r w:rsidRPr="00474255">
        <w:t xml:space="preserve"> do ta ndihmojnë mësuesin</w:t>
      </w:r>
      <w:r w:rsidRPr="00474255">
        <w:rPr>
          <w:b/>
          <w:bCs/>
        </w:rPr>
        <w:t xml:space="preserve"> </w:t>
      </w:r>
      <w:r w:rsidRPr="00474255">
        <w:t xml:space="preserve">që të identifikojë çështjet në të cilat duhet të përqendrohet. </w:t>
      </w:r>
    </w:p>
    <w:p w:rsidR="006D6308" w:rsidRPr="00474255" w:rsidRDefault="006D6308" w:rsidP="0078771B">
      <w:pPr>
        <w:spacing w:line="360" w:lineRule="auto"/>
        <w:ind w:left="720"/>
        <w:jc w:val="both"/>
      </w:pPr>
    </w:p>
    <w:tbl>
      <w:tblPr>
        <w:tblW w:w="9625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1E0"/>
      </w:tblPr>
      <w:tblGrid>
        <w:gridCol w:w="4709"/>
        <w:gridCol w:w="4916"/>
      </w:tblGrid>
      <w:tr w:rsidR="006D6308" w:rsidRPr="00474255" w:rsidTr="00B45FB8">
        <w:tc>
          <w:tcPr>
            <w:tcW w:w="9625" w:type="dxa"/>
            <w:gridSpan w:val="2"/>
            <w:shd w:val="clear" w:color="auto" w:fill="4F81BD"/>
          </w:tcPr>
          <w:p w:rsidR="006D6308" w:rsidRPr="00B71EBB" w:rsidRDefault="00915B7E" w:rsidP="00B71EBB">
            <w:pPr>
              <w:spacing w:line="360" w:lineRule="auto"/>
              <w:jc w:val="center"/>
              <w:rPr>
                <w:b/>
                <w:bCs/>
                <w:color w:val="FFFFFF"/>
              </w:rPr>
            </w:pPr>
            <w:r w:rsidRPr="00B71EBB">
              <w:rPr>
                <w:b/>
                <w:bCs/>
                <w:color w:val="FFFFFF"/>
              </w:rPr>
              <w:t>FUSHA : DOKUMENTET ZYRTARE</w:t>
            </w:r>
          </w:p>
        </w:tc>
      </w:tr>
      <w:tr w:rsidR="006D6308" w:rsidRPr="00474255" w:rsidTr="00B45FB8">
        <w:trPr>
          <w:trHeight w:val="459"/>
        </w:trPr>
        <w:tc>
          <w:tcPr>
            <w:tcW w:w="4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6D6308" w:rsidRPr="00B71EBB" w:rsidRDefault="006D6308" w:rsidP="00B71EBB">
            <w:pPr>
              <w:spacing w:line="360" w:lineRule="auto"/>
              <w:jc w:val="center"/>
              <w:rPr>
                <w:b/>
                <w:bCs/>
              </w:rPr>
            </w:pPr>
            <w:r w:rsidRPr="00B71EBB">
              <w:rPr>
                <w:b/>
                <w:bCs/>
              </w:rPr>
              <w:t>Kompetenca</w:t>
            </w:r>
          </w:p>
          <w:p w:rsidR="006D6308" w:rsidRPr="00B71EBB" w:rsidRDefault="006D6308" w:rsidP="00B71EBB">
            <w:pPr>
              <w:spacing w:line="360" w:lineRule="auto"/>
              <w:jc w:val="center"/>
              <w:rPr>
                <w:b/>
                <w:bCs/>
              </w:rPr>
            </w:pPr>
          </w:p>
          <w:p w:rsidR="006D6308" w:rsidRPr="00B71EBB" w:rsidRDefault="006D6308" w:rsidP="00B71EBB">
            <w:pPr>
              <w:spacing w:line="360" w:lineRule="auto"/>
              <w:jc w:val="center"/>
              <w:rPr>
                <w:b/>
                <w:bCs/>
              </w:rPr>
            </w:pPr>
            <w:r w:rsidRPr="00B71EBB">
              <w:rPr>
                <w:b/>
                <w:bCs/>
              </w:rPr>
              <w:t>Zbatimi me përgjegjshmëri i kërkesave të legjislacionit dhe dokumentacionit shkollor</w:t>
            </w:r>
          </w:p>
        </w:tc>
        <w:tc>
          <w:tcPr>
            <w:tcW w:w="491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D6308" w:rsidRPr="00B71EBB" w:rsidRDefault="006D6308" w:rsidP="00B71EBB">
            <w:pPr>
              <w:spacing w:line="360" w:lineRule="auto"/>
              <w:jc w:val="both"/>
              <w:rPr>
                <w:b/>
                <w:bCs/>
              </w:rPr>
            </w:pPr>
          </w:p>
          <w:p w:rsidR="006D6308" w:rsidRPr="00B71EBB" w:rsidRDefault="006D6308" w:rsidP="00B71EBB">
            <w:pPr>
              <w:spacing w:line="360" w:lineRule="auto"/>
              <w:jc w:val="center"/>
              <w:rPr>
                <w:b/>
                <w:bCs/>
              </w:rPr>
            </w:pPr>
            <w:r w:rsidRPr="00B71EBB">
              <w:rPr>
                <w:b/>
                <w:bCs/>
              </w:rPr>
              <w:t>Literatura e rekomanduar</w:t>
            </w:r>
          </w:p>
          <w:p w:rsidR="006D6308" w:rsidRPr="00B71EBB" w:rsidRDefault="006D6308" w:rsidP="00B71EBB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EC31EE" w:rsidRPr="00474255" w:rsidTr="00B45FB8">
        <w:tc>
          <w:tcPr>
            <w:tcW w:w="4709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EC31EE" w:rsidRPr="00B71EBB" w:rsidRDefault="00EC31EE" w:rsidP="00B71EBB">
            <w:pPr>
              <w:spacing w:line="360" w:lineRule="auto"/>
              <w:jc w:val="both"/>
              <w:rPr>
                <w:b/>
                <w:bCs/>
              </w:rPr>
            </w:pPr>
            <w:r w:rsidRPr="00B71EBB">
              <w:rPr>
                <w:b/>
                <w:bCs/>
              </w:rPr>
              <w:t>Rezultatet</w:t>
            </w:r>
            <w:r w:rsidR="000F5D66" w:rsidRPr="00B71EBB">
              <w:rPr>
                <w:b/>
                <w:bCs/>
              </w:rPr>
              <w:t xml:space="preserve"> </w:t>
            </w:r>
            <w:r w:rsidR="00915B7E" w:rsidRPr="00B71EBB">
              <w:rPr>
                <w:b/>
                <w:bCs/>
              </w:rPr>
              <w:t>e pritshme</w:t>
            </w:r>
          </w:p>
          <w:p w:rsidR="00EC31EE" w:rsidRPr="00A15C7B" w:rsidRDefault="00EC31EE" w:rsidP="00B71EBB">
            <w:pPr>
              <w:spacing w:line="360" w:lineRule="auto"/>
              <w:rPr>
                <w:bCs/>
                <w:i/>
              </w:rPr>
            </w:pPr>
            <w:r w:rsidRPr="00A15C7B">
              <w:rPr>
                <w:bCs/>
                <w:i/>
              </w:rPr>
              <w:t xml:space="preserve">Mësuesi i </w:t>
            </w:r>
            <w:r w:rsidR="00C8082C" w:rsidRPr="00A15C7B">
              <w:rPr>
                <w:bCs/>
                <w:i/>
              </w:rPr>
              <w:t>shkollave social kulturore</w:t>
            </w:r>
            <w:r w:rsidR="00636876" w:rsidRPr="00A15C7B">
              <w:rPr>
                <w:bCs/>
                <w:i/>
              </w:rPr>
              <w:t>:</w:t>
            </w:r>
          </w:p>
          <w:p w:rsidR="00EC31EE" w:rsidRPr="00E379E4" w:rsidRDefault="00915B7E" w:rsidP="000A299E">
            <w:pPr>
              <w:numPr>
                <w:ilvl w:val="0"/>
                <w:numId w:val="13"/>
              </w:numPr>
              <w:spacing w:line="360" w:lineRule="auto"/>
              <w:rPr>
                <w:bCs/>
              </w:rPr>
            </w:pPr>
            <w:r w:rsidRPr="00E379E4">
              <w:rPr>
                <w:bCs/>
              </w:rPr>
              <w:t>zot</w:t>
            </w:r>
            <w:r w:rsidR="00474255" w:rsidRPr="00E379E4">
              <w:rPr>
                <w:bCs/>
              </w:rPr>
              <w:t>ë</w:t>
            </w:r>
            <w:r w:rsidRPr="00E379E4">
              <w:rPr>
                <w:bCs/>
              </w:rPr>
              <w:t>ron</w:t>
            </w:r>
            <w:r w:rsidR="00EC31EE" w:rsidRPr="00E379E4">
              <w:rPr>
                <w:bCs/>
              </w:rPr>
              <w:t xml:space="preserve"> ligjin për sistemin arsimor parauniversitar dhe dispozitat normative të këtij sistemi;</w:t>
            </w:r>
          </w:p>
          <w:p w:rsidR="00EC31EE" w:rsidRPr="00E379E4" w:rsidRDefault="00EC31EE" w:rsidP="000A299E">
            <w:pPr>
              <w:numPr>
                <w:ilvl w:val="0"/>
                <w:numId w:val="13"/>
              </w:numPr>
              <w:spacing w:line="360" w:lineRule="auto"/>
              <w:rPr>
                <w:bCs/>
              </w:rPr>
            </w:pPr>
            <w:r w:rsidRPr="00E379E4">
              <w:rPr>
                <w:bCs/>
              </w:rPr>
              <w:t>zbato</w:t>
            </w:r>
            <w:r w:rsidR="00915B7E" w:rsidRPr="00E379E4">
              <w:rPr>
                <w:bCs/>
              </w:rPr>
              <w:t>n</w:t>
            </w:r>
            <w:r w:rsidRPr="00E379E4">
              <w:rPr>
                <w:bCs/>
              </w:rPr>
              <w:t xml:space="preserve"> legjislacionin,</w:t>
            </w:r>
            <w:r w:rsidR="00915B7E" w:rsidRPr="00E379E4">
              <w:rPr>
                <w:bCs/>
              </w:rPr>
              <w:t xml:space="preserve"> </w:t>
            </w:r>
            <w:r w:rsidRPr="00E379E4">
              <w:rPr>
                <w:bCs/>
              </w:rPr>
              <w:t xml:space="preserve">udhëzimet dhe rregulloret për hartimin dhe zbatimin e </w:t>
            </w:r>
            <w:proofErr w:type="spellStart"/>
            <w:r w:rsidRPr="00E379E4">
              <w:rPr>
                <w:bCs/>
              </w:rPr>
              <w:t>kurrikulës</w:t>
            </w:r>
            <w:proofErr w:type="spellEnd"/>
            <w:r w:rsidRPr="00E379E4">
              <w:rPr>
                <w:bCs/>
              </w:rPr>
              <w:t xml:space="preserve"> shkollore;</w:t>
            </w:r>
          </w:p>
          <w:p w:rsidR="00EC31EE" w:rsidRPr="00E379E4" w:rsidRDefault="00EC31EE" w:rsidP="000A299E">
            <w:pPr>
              <w:numPr>
                <w:ilvl w:val="0"/>
                <w:numId w:val="13"/>
              </w:numPr>
              <w:spacing w:line="360" w:lineRule="auto"/>
              <w:rPr>
                <w:bCs/>
              </w:rPr>
            </w:pPr>
            <w:r w:rsidRPr="00E379E4">
              <w:rPr>
                <w:bCs/>
              </w:rPr>
              <w:t>zbato</w:t>
            </w:r>
            <w:r w:rsidR="00915B7E" w:rsidRPr="00E379E4">
              <w:rPr>
                <w:bCs/>
              </w:rPr>
              <w:t>n</w:t>
            </w:r>
            <w:r w:rsidRPr="00E379E4">
              <w:rPr>
                <w:bCs/>
              </w:rPr>
              <w:t xml:space="preserve"> legjislacionin,</w:t>
            </w:r>
            <w:r w:rsidR="00915B7E" w:rsidRPr="00E379E4">
              <w:rPr>
                <w:bCs/>
              </w:rPr>
              <w:t xml:space="preserve"> </w:t>
            </w:r>
            <w:r w:rsidRPr="00E379E4">
              <w:rPr>
                <w:bCs/>
              </w:rPr>
              <w:t>udhëzimet dhe rregulloret për personelin e shkollës;</w:t>
            </w:r>
          </w:p>
          <w:p w:rsidR="00EC31EE" w:rsidRPr="00E379E4" w:rsidRDefault="00EC31EE" w:rsidP="000A299E">
            <w:pPr>
              <w:numPr>
                <w:ilvl w:val="0"/>
                <w:numId w:val="13"/>
              </w:numPr>
              <w:spacing w:line="360" w:lineRule="auto"/>
              <w:rPr>
                <w:bCs/>
              </w:rPr>
            </w:pPr>
            <w:r w:rsidRPr="00E379E4">
              <w:rPr>
                <w:bCs/>
              </w:rPr>
              <w:t>demonstro</w:t>
            </w:r>
            <w:r w:rsidR="00915B7E" w:rsidRPr="00E379E4">
              <w:rPr>
                <w:bCs/>
              </w:rPr>
              <w:t>n</w:t>
            </w:r>
            <w:r w:rsidRPr="00E379E4">
              <w:rPr>
                <w:bCs/>
              </w:rPr>
              <w:t xml:space="preserve"> zbatimin konkret të udhëzimeve të MAS</w:t>
            </w:r>
            <w:r w:rsidR="00A15C7B">
              <w:rPr>
                <w:bCs/>
              </w:rPr>
              <w:t>-it</w:t>
            </w:r>
            <w:r w:rsidRPr="00E379E4">
              <w:rPr>
                <w:bCs/>
              </w:rPr>
              <w:t xml:space="preserve"> në funksion të përmirës</w:t>
            </w:r>
            <w:r w:rsidR="00A15C7B">
              <w:rPr>
                <w:bCs/>
              </w:rPr>
              <w:t>imit të procesit të mësimdhënies/</w:t>
            </w:r>
            <w:r w:rsidRPr="00E379E4">
              <w:rPr>
                <w:bCs/>
              </w:rPr>
              <w:t>nxënies;</w:t>
            </w:r>
          </w:p>
          <w:p w:rsidR="00EC31EE" w:rsidRPr="00E379E4" w:rsidRDefault="00EC31EE" w:rsidP="000A299E">
            <w:pPr>
              <w:numPr>
                <w:ilvl w:val="0"/>
                <w:numId w:val="13"/>
              </w:numPr>
              <w:spacing w:line="360" w:lineRule="auto"/>
              <w:rPr>
                <w:bCs/>
              </w:rPr>
            </w:pPr>
            <w:r w:rsidRPr="00E379E4">
              <w:rPr>
                <w:bCs/>
              </w:rPr>
              <w:lastRenderedPageBreak/>
              <w:t>zbato</w:t>
            </w:r>
            <w:r w:rsidR="00915B7E" w:rsidRPr="00E379E4">
              <w:rPr>
                <w:bCs/>
              </w:rPr>
              <w:t>n</w:t>
            </w:r>
            <w:r w:rsidRPr="00E379E4">
              <w:rPr>
                <w:bCs/>
              </w:rPr>
              <w:t xml:space="preserve"> etikën profesionale të mësuesit;</w:t>
            </w:r>
          </w:p>
          <w:p w:rsidR="00EC31EE" w:rsidRPr="00E379E4" w:rsidRDefault="00915B7E" w:rsidP="000A299E">
            <w:pPr>
              <w:numPr>
                <w:ilvl w:val="0"/>
                <w:numId w:val="13"/>
              </w:numPr>
              <w:spacing w:line="360" w:lineRule="auto"/>
              <w:rPr>
                <w:bCs/>
              </w:rPr>
            </w:pPr>
            <w:r w:rsidRPr="00E379E4">
              <w:rPr>
                <w:bCs/>
              </w:rPr>
              <w:t>r</w:t>
            </w:r>
            <w:r w:rsidR="00EC31EE" w:rsidRPr="00E379E4">
              <w:rPr>
                <w:bCs/>
              </w:rPr>
              <w:t>espekto</w:t>
            </w:r>
            <w:r w:rsidRPr="00E379E4">
              <w:rPr>
                <w:bCs/>
              </w:rPr>
              <w:t>n</w:t>
            </w:r>
            <w:r w:rsidR="00EC31EE" w:rsidRPr="00E379E4">
              <w:rPr>
                <w:bCs/>
              </w:rPr>
              <w:t xml:space="preserve"> të drejtat dhe liritë e nxënësit;</w:t>
            </w:r>
          </w:p>
          <w:p w:rsidR="00EC31EE" w:rsidRPr="00E379E4" w:rsidRDefault="00EC31EE" w:rsidP="000A299E">
            <w:pPr>
              <w:numPr>
                <w:ilvl w:val="0"/>
                <w:numId w:val="13"/>
              </w:numPr>
              <w:spacing w:line="360" w:lineRule="auto"/>
              <w:rPr>
                <w:bCs/>
              </w:rPr>
            </w:pPr>
            <w:r w:rsidRPr="00E379E4">
              <w:rPr>
                <w:bCs/>
              </w:rPr>
              <w:t>respekto</w:t>
            </w:r>
            <w:r w:rsidR="00915B7E" w:rsidRPr="00E379E4">
              <w:rPr>
                <w:bCs/>
              </w:rPr>
              <w:t>n</w:t>
            </w:r>
            <w:r w:rsidRPr="00E379E4">
              <w:rPr>
                <w:bCs/>
              </w:rPr>
              <w:t xml:space="preserve"> detyrat, të drejtat dhe liritë e mësuesit;</w:t>
            </w:r>
          </w:p>
          <w:p w:rsidR="00EC31EE" w:rsidRPr="00E379E4" w:rsidRDefault="00EC31EE" w:rsidP="000A299E">
            <w:pPr>
              <w:numPr>
                <w:ilvl w:val="0"/>
                <w:numId w:val="13"/>
              </w:numPr>
              <w:spacing w:line="360" w:lineRule="auto"/>
              <w:rPr>
                <w:bCs/>
              </w:rPr>
            </w:pPr>
            <w:r w:rsidRPr="00E379E4">
              <w:rPr>
                <w:bCs/>
              </w:rPr>
              <w:t>zbato</w:t>
            </w:r>
            <w:r w:rsidR="00915B7E" w:rsidRPr="00E379E4">
              <w:rPr>
                <w:bCs/>
              </w:rPr>
              <w:t>n</w:t>
            </w:r>
            <w:r w:rsidRPr="00E379E4">
              <w:rPr>
                <w:bCs/>
              </w:rPr>
              <w:t xml:space="preserve"> rregulloret dhe udhëzimet për zhvillimin profesional të mësuesit.</w:t>
            </w:r>
          </w:p>
          <w:p w:rsidR="00EC31EE" w:rsidRPr="00B71EBB" w:rsidRDefault="00EC31EE" w:rsidP="00B71EBB">
            <w:pPr>
              <w:spacing w:line="360" w:lineRule="auto"/>
              <w:rPr>
                <w:b/>
                <w:bCs/>
              </w:rPr>
            </w:pPr>
          </w:p>
          <w:p w:rsidR="00EC31EE" w:rsidRPr="00B71EBB" w:rsidRDefault="00EC31EE" w:rsidP="00B71EBB">
            <w:pPr>
              <w:spacing w:line="360" w:lineRule="auto"/>
              <w:jc w:val="both"/>
              <w:rPr>
                <w:b/>
                <w:bCs/>
              </w:rPr>
            </w:pPr>
          </w:p>
          <w:p w:rsidR="00EC31EE" w:rsidRPr="00B71EBB" w:rsidRDefault="00EC31EE" w:rsidP="00B71EBB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16" w:type="dxa"/>
            <w:tcBorders>
              <w:top w:val="doub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C31EE" w:rsidRPr="00E379E4" w:rsidRDefault="00EC31EE" w:rsidP="00B225EA">
            <w:pPr>
              <w:numPr>
                <w:ilvl w:val="0"/>
                <w:numId w:val="14"/>
              </w:numPr>
              <w:spacing w:line="360" w:lineRule="auto"/>
              <w:rPr>
                <w:bCs/>
              </w:rPr>
            </w:pPr>
            <w:r w:rsidRPr="00E379E4">
              <w:rPr>
                <w:bCs/>
              </w:rPr>
              <w:lastRenderedPageBreak/>
              <w:t xml:space="preserve">Ligji </w:t>
            </w:r>
            <w:r w:rsidR="00A15C7B">
              <w:rPr>
                <w:bCs/>
              </w:rPr>
              <w:t>nr. 69/2012 “P</w:t>
            </w:r>
            <w:r w:rsidRPr="00E379E4">
              <w:rPr>
                <w:bCs/>
              </w:rPr>
              <w:t>ër Sistemin Arsimor Parauniversitar në Republikën e Shqipërisë</w:t>
            </w:r>
            <w:r w:rsidR="00A15C7B">
              <w:rPr>
                <w:bCs/>
              </w:rPr>
              <w:t>”</w:t>
            </w:r>
            <w:r w:rsidRPr="00E379E4">
              <w:rPr>
                <w:bCs/>
              </w:rPr>
              <w:t xml:space="preserve">. </w:t>
            </w:r>
          </w:p>
          <w:p w:rsidR="00EC31EE" w:rsidRPr="00D02FC9" w:rsidRDefault="00A15C7B" w:rsidP="00B225EA">
            <w:pPr>
              <w:numPr>
                <w:ilvl w:val="0"/>
                <w:numId w:val="14"/>
              </w:numPr>
              <w:spacing w:line="360" w:lineRule="auto"/>
            </w:pPr>
            <w:r>
              <w:t>Urdhri “P</w:t>
            </w:r>
            <w:r w:rsidR="00D02FC9">
              <w:t xml:space="preserve">ër miratimin e Dispozitave </w:t>
            </w:r>
            <w:r w:rsidR="00D02FC9" w:rsidRPr="002F5EB2">
              <w:t>Normative për arsimin parauniversitar (DN)</w:t>
            </w:r>
            <w:r w:rsidR="00D02FC9">
              <w:t xml:space="preserve">, </w:t>
            </w:r>
            <w:r>
              <w:t>n</w:t>
            </w:r>
            <w:r w:rsidR="00D02FC9">
              <w:t>r 343, datë 19.08.2013</w:t>
            </w:r>
            <w:r w:rsidR="00D02FC9" w:rsidRPr="002F5EB2">
              <w:t>.</w:t>
            </w:r>
            <w:r w:rsidR="00EC31EE" w:rsidRPr="00D02FC9">
              <w:rPr>
                <w:bCs/>
              </w:rPr>
              <w:t>.</w:t>
            </w:r>
          </w:p>
          <w:p w:rsidR="00EC31EE" w:rsidRPr="00E379E4" w:rsidRDefault="00EC31EE" w:rsidP="00B225EA">
            <w:pPr>
              <w:numPr>
                <w:ilvl w:val="0"/>
                <w:numId w:val="14"/>
              </w:numPr>
              <w:spacing w:line="360" w:lineRule="auto"/>
              <w:rPr>
                <w:bCs/>
              </w:rPr>
            </w:pPr>
            <w:r w:rsidRPr="00E379E4">
              <w:rPr>
                <w:bCs/>
              </w:rPr>
              <w:t xml:space="preserve">Udhëzim </w:t>
            </w:r>
            <w:r w:rsidR="00A15C7B">
              <w:rPr>
                <w:bCs/>
              </w:rPr>
              <w:t>n</w:t>
            </w:r>
            <w:r w:rsidRPr="00E379E4">
              <w:rPr>
                <w:bCs/>
              </w:rPr>
              <w:t xml:space="preserve">r. </w:t>
            </w:r>
            <w:r w:rsidR="00915B7E" w:rsidRPr="00E379E4">
              <w:rPr>
                <w:bCs/>
              </w:rPr>
              <w:t>23</w:t>
            </w:r>
            <w:r w:rsidRPr="00E379E4">
              <w:rPr>
                <w:bCs/>
              </w:rPr>
              <w:t xml:space="preserve">, dt. </w:t>
            </w:r>
            <w:r w:rsidR="00915B7E" w:rsidRPr="00E379E4">
              <w:rPr>
                <w:bCs/>
              </w:rPr>
              <w:t>08.08</w:t>
            </w:r>
            <w:r w:rsidRPr="00E379E4">
              <w:rPr>
                <w:bCs/>
              </w:rPr>
              <w:t>.201</w:t>
            </w:r>
            <w:r w:rsidR="00915B7E" w:rsidRPr="00E379E4">
              <w:rPr>
                <w:bCs/>
              </w:rPr>
              <w:t>4</w:t>
            </w:r>
            <w:r w:rsidR="00A15C7B">
              <w:rPr>
                <w:bCs/>
              </w:rPr>
              <w:t xml:space="preserve"> “P</w:t>
            </w:r>
            <w:r w:rsidRPr="00E379E4">
              <w:rPr>
                <w:bCs/>
              </w:rPr>
              <w:t>ër vitin shkollor 201</w:t>
            </w:r>
            <w:r w:rsidR="00915B7E" w:rsidRPr="00E379E4">
              <w:rPr>
                <w:bCs/>
              </w:rPr>
              <w:t>4</w:t>
            </w:r>
            <w:r w:rsidRPr="00E379E4">
              <w:rPr>
                <w:bCs/>
              </w:rPr>
              <w:t>-201</w:t>
            </w:r>
            <w:r w:rsidR="00915B7E" w:rsidRPr="00E379E4">
              <w:rPr>
                <w:bCs/>
              </w:rPr>
              <w:t>5</w:t>
            </w:r>
            <w:r w:rsidRPr="00E379E4">
              <w:rPr>
                <w:bCs/>
              </w:rPr>
              <w:t xml:space="preserve"> në sistemin arsimor parauniversitar.</w:t>
            </w:r>
          </w:p>
          <w:p w:rsidR="00915B7E" w:rsidRPr="00E379E4" w:rsidRDefault="00EC31EE" w:rsidP="00B225EA">
            <w:pPr>
              <w:numPr>
                <w:ilvl w:val="0"/>
                <w:numId w:val="14"/>
              </w:numPr>
              <w:spacing w:line="360" w:lineRule="auto"/>
              <w:rPr>
                <w:bCs/>
              </w:rPr>
            </w:pPr>
            <w:r w:rsidRPr="00E379E4">
              <w:rPr>
                <w:bCs/>
              </w:rPr>
              <w:t xml:space="preserve">Udhëzimi </w:t>
            </w:r>
            <w:r w:rsidR="00A15C7B">
              <w:rPr>
                <w:bCs/>
              </w:rPr>
              <w:t>n</w:t>
            </w:r>
            <w:r w:rsidRPr="00E379E4">
              <w:rPr>
                <w:bCs/>
              </w:rPr>
              <w:t xml:space="preserve">r. </w:t>
            </w:r>
            <w:r w:rsidR="00915B7E" w:rsidRPr="00E379E4">
              <w:rPr>
                <w:bCs/>
              </w:rPr>
              <w:t>44</w:t>
            </w:r>
            <w:r w:rsidRPr="00E379E4">
              <w:rPr>
                <w:bCs/>
              </w:rPr>
              <w:t xml:space="preserve">, datë </w:t>
            </w:r>
            <w:r w:rsidR="00915B7E" w:rsidRPr="00E379E4">
              <w:rPr>
                <w:bCs/>
              </w:rPr>
              <w:t>16</w:t>
            </w:r>
            <w:r w:rsidRPr="00E379E4">
              <w:rPr>
                <w:bCs/>
              </w:rPr>
              <w:t>.</w:t>
            </w:r>
            <w:r w:rsidR="00915B7E" w:rsidRPr="00E379E4">
              <w:rPr>
                <w:bCs/>
              </w:rPr>
              <w:t>10</w:t>
            </w:r>
            <w:r w:rsidRPr="00E379E4">
              <w:rPr>
                <w:bCs/>
              </w:rPr>
              <w:t>.201</w:t>
            </w:r>
            <w:r w:rsidR="00915B7E" w:rsidRPr="00E379E4">
              <w:rPr>
                <w:bCs/>
              </w:rPr>
              <w:t>4</w:t>
            </w:r>
            <w:r w:rsidRPr="00E379E4">
              <w:rPr>
                <w:bCs/>
              </w:rPr>
              <w:t xml:space="preserve"> “</w:t>
            </w:r>
            <w:r w:rsidR="00915B7E" w:rsidRPr="00E379E4">
              <w:rPr>
                <w:bCs/>
              </w:rPr>
              <w:t xml:space="preserve"> P</w:t>
            </w:r>
            <w:r w:rsidR="00474255" w:rsidRPr="00E379E4">
              <w:rPr>
                <w:bCs/>
              </w:rPr>
              <w:t>ë</w:t>
            </w:r>
            <w:r w:rsidR="00915B7E" w:rsidRPr="00E379E4">
              <w:rPr>
                <w:bCs/>
              </w:rPr>
              <w:t>r disa shtesa dhe ndryshime n</w:t>
            </w:r>
            <w:r w:rsidR="00474255" w:rsidRPr="00E379E4">
              <w:rPr>
                <w:bCs/>
              </w:rPr>
              <w:t>ë</w:t>
            </w:r>
            <w:r w:rsidR="00915B7E" w:rsidRPr="00E379E4">
              <w:rPr>
                <w:bCs/>
              </w:rPr>
              <w:t xml:space="preserve"> Udh</w:t>
            </w:r>
            <w:r w:rsidR="00474255" w:rsidRPr="00E379E4">
              <w:rPr>
                <w:bCs/>
              </w:rPr>
              <w:t>ë</w:t>
            </w:r>
            <w:r w:rsidR="00915B7E" w:rsidRPr="00E379E4">
              <w:rPr>
                <w:bCs/>
              </w:rPr>
              <w:t>zimin Nr. 21 dat</w:t>
            </w:r>
            <w:r w:rsidR="00474255" w:rsidRPr="00E379E4">
              <w:rPr>
                <w:bCs/>
              </w:rPr>
              <w:t>ë</w:t>
            </w:r>
            <w:r w:rsidR="00915B7E" w:rsidRPr="00E379E4">
              <w:rPr>
                <w:bCs/>
              </w:rPr>
              <w:t xml:space="preserve"> 23.07.2010 “P</w:t>
            </w:r>
            <w:r w:rsidR="00474255" w:rsidRPr="00E379E4">
              <w:rPr>
                <w:bCs/>
              </w:rPr>
              <w:t>ë</w:t>
            </w:r>
            <w:r w:rsidR="00915B7E" w:rsidRPr="00E379E4">
              <w:rPr>
                <w:bCs/>
              </w:rPr>
              <w:t>r normat e pun</w:t>
            </w:r>
            <w:r w:rsidR="00474255" w:rsidRPr="00E379E4">
              <w:rPr>
                <w:bCs/>
              </w:rPr>
              <w:t>ë</w:t>
            </w:r>
            <w:r w:rsidR="00915B7E" w:rsidRPr="00E379E4">
              <w:rPr>
                <w:bCs/>
              </w:rPr>
              <w:t>s m</w:t>
            </w:r>
            <w:r w:rsidR="00474255" w:rsidRPr="00E379E4">
              <w:rPr>
                <w:bCs/>
              </w:rPr>
              <w:t>ë</w:t>
            </w:r>
            <w:r w:rsidR="00915B7E" w:rsidRPr="00E379E4">
              <w:rPr>
                <w:bCs/>
              </w:rPr>
              <w:t>simore – edukative dhe numrin  e nx</w:t>
            </w:r>
            <w:r w:rsidR="00474255" w:rsidRPr="00E379E4">
              <w:rPr>
                <w:bCs/>
              </w:rPr>
              <w:t>ë</w:t>
            </w:r>
            <w:r w:rsidR="00915B7E" w:rsidRPr="00E379E4">
              <w:rPr>
                <w:bCs/>
              </w:rPr>
              <w:t>n</w:t>
            </w:r>
            <w:r w:rsidR="00474255" w:rsidRPr="00E379E4">
              <w:rPr>
                <w:bCs/>
              </w:rPr>
              <w:t>ë</w:t>
            </w:r>
            <w:r w:rsidR="00915B7E" w:rsidRPr="00E379E4">
              <w:rPr>
                <w:bCs/>
              </w:rPr>
              <w:t>sve p</w:t>
            </w:r>
            <w:r w:rsidR="00474255" w:rsidRPr="00E379E4">
              <w:rPr>
                <w:bCs/>
              </w:rPr>
              <w:t>ë</w:t>
            </w:r>
            <w:r w:rsidR="00915B7E" w:rsidRPr="00E379E4">
              <w:rPr>
                <w:bCs/>
              </w:rPr>
              <w:t>r klas</w:t>
            </w:r>
            <w:r w:rsidR="00474255" w:rsidRPr="00E379E4">
              <w:rPr>
                <w:bCs/>
              </w:rPr>
              <w:t>ë</w:t>
            </w:r>
            <w:r w:rsidR="00915B7E" w:rsidRPr="00E379E4">
              <w:rPr>
                <w:bCs/>
              </w:rPr>
              <w:t xml:space="preserve"> n</w:t>
            </w:r>
            <w:r w:rsidR="00474255" w:rsidRPr="00E379E4">
              <w:rPr>
                <w:bCs/>
              </w:rPr>
              <w:t>ë</w:t>
            </w:r>
            <w:r w:rsidR="00915B7E" w:rsidRPr="00E379E4">
              <w:rPr>
                <w:bCs/>
              </w:rPr>
              <w:t xml:space="preserve"> institucionet e </w:t>
            </w:r>
            <w:r w:rsidR="00915B7E" w:rsidRPr="00E379E4">
              <w:rPr>
                <w:bCs/>
              </w:rPr>
              <w:lastRenderedPageBreak/>
              <w:t>arsimit parauniversitar”</w:t>
            </w:r>
            <w:r w:rsidR="00050B5C" w:rsidRPr="00E379E4">
              <w:rPr>
                <w:bCs/>
              </w:rPr>
              <w:t>.</w:t>
            </w:r>
          </w:p>
          <w:p w:rsidR="00EC31EE" w:rsidRPr="00E379E4" w:rsidRDefault="00C74451" w:rsidP="00B225EA">
            <w:pPr>
              <w:numPr>
                <w:ilvl w:val="0"/>
                <w:numId w:val="14"/>
              </w:numPr>
              <w:spacing w:line="360" w:lineRule="auto"/>
              <w:rPr>
                <w:bCs/>
              </w:rPr>
            </w:pPr>
            <w:r w:rsidRPr="00E379E4">
              <w:rPr>
                <w:bCs/>
              </w:rPr>
              <w:t>Udh</w:t>
            </w:r>
            <w:r w:rsidR="00474255" w:rsidRPr="00E379E4">
              <w:rPr>
                <w:bCs/>
              </w:rPr>
              <w:t>ë</w:t>
            </w:r>
            <w:r w:rsidRPr="00E379E4">
              <w:rPr>
                <w:bCs/>
              </w:rPr>
              <w:t xml:space="preserve">zimi </w:t>
            </w:r>
            <w:proofErr w:type="spellStart"/>
            <w:r w:rsidR="00A15C7B">
              <w:rPr>
                <w:bCs/>
              </w:rPr>
              <w:t>n</w:t>
            </w:r>
            <w:r w:rsidRPr="00E379E4">
              <w:rPr>
                <w:bCs/>
              </w:rPr>
              <w:t>r.1</w:t>
            </w:r>
            <w:proofErr w:type="spellEnd"/>
            <w:r w:rsidRPr="00E379E4">
              <w:rPr>
                <w:bCs/>
              </w:rPr>
              <w:t xml:space="preserve"> dat</w:t>
            </w:r>
            <w:r w:rsidR="00474255" w:rsidRPr="00E379E4">
              <w:rPr>
                <w:bCs/>
              </w:rPr>
              <w:t>ë</w:t>
            </w:r>
            <w:r w:rsidRPr="00E379E4">
              <w:rPr>
                <w:bCs/>
              </w:rPr>
              <w:t xml:space="preserve"> 12.01.2015 “P</w:t>
            </w:r>
            <w:r w:rsidR="00EC31EE" w:rsidRPr="00E379E4">
              <w:rPr>
                <w:bCs/>
              </w:rPr>
              <w:t xml:space="preserve">ër </w:t>
            </w:r>
            <w:r w:rsidRPr="00E379E4">
              <w:rPr>
                <w:bCs/>
              </w:rPr>
              <w:t>zhvillimin e provimeve t</w:t>
            </w:r>
            <w:r w:rsidR="00474255" w:rsidRPr="00E379E4">
              <w:rPr>
                <w:bCs/>
              </w:rPr>
              <w:t>ë</w:t>
            </w:r>
            <w:r w:rsidRPr="00E379E4">
              <w:rPr>
                <w:bCs/>
              </w:rPr>
              <w:t xml:space="preserve"> matur</w:t>
            </w:r>
            <w:r w:rsidR="00474255" w:rsidRPr="00E379E4">
              <w:rPr>
                <w:bCs/>
              </w:rPr>
              <w:t>ë</w:t>
            </w:r>
            <w:r w:rsidRPr="00E379E4">
              <w:rPr>
                <w:bCs/>
              </w:rPr>
              <w:t>s shtet</w:t>
            </w:r>
            <w:r w:rsidR="00474255" w:rsidRPr="00E379E4">
              <w:rPr>
                <w:bCs/>
              </w:rPr>
              <w:t>ë</w:t>
            </w:r>
            <w:r w:rsidRPr="00E379E4">
              <w:rPr>
                <w:bCs/>
              </w:rPr>
              <w:t>rore 2015”</w:t>
            </w:r>
            <w:r w:rsidR="00050B5C" w:rsidRPr="00E379E4">
              <w:rPr>
                <w:bCs/>
              </w:rPr>
              <w:t>.</w:t>
            </w:r>
          </w:p>
          <w:p w:rsidR="00050B5C" w:rsidRDefault="00050B5C" w:rsidP="00B225EA">
            <w:pPr>
              <w:numPr>
                <w:ilvl w:val="0"/>
                <w:numId w:val="14"/>
              </w:numPr>
              <w:spacing w:line="360" w:lineRule="auto"/>
              <w:rPr>
                <w:bCs/>
              </w:rPr>
            </w:pPr>
            <w:r w:rsidRPr="00E379E4">
              <w:rPr>
                <w:bCs/>
              </w:rPr>
              <w:t>Udh</w:t>
            </w:r>
            <w:r w:rsidR="00474255" w:rsidRPr="00E379E4">
              <w:rPr>
                <w:bCs/>
              </w:rPr>
              <w:t>ë</w:t>
            </w:r>
            <w:r w:rsidRPr="00E379E4">
              <w:rPr>
                <w:bCs/>
              </w:rPr>
              <w:t xml:space="preserve">zim </w:t>
            </w:r>
            <w:r w:rsidR="00A15C7B">
              <w:rPr>
                <w:bCs/>
              </w:rPr>
              <w:t>n</w:t>
            </w:r>
            <w:r w:rsidRPr="00E379E4">
              <w:rPr>
                <w:bCs/>
              </w:rPr>
              <w:t>r. 5 dat</w:t>
            </w:r>
            <w:r w:rsidR="00474255" w:rsidRPr="00E379E4">
              <w:rPr>
                <w:bCs/>
              </w:rPr>
              <w:t>ë</w:t>
            </w:r>
            <w:r w:rsidRPr="00E379E4">
              <w:rPr>
                <w:bCs/>
              </w:rPr>
              <w:t xml:space="preserve"> 25.02.2013 “P</w:t>
            </w:r>
            <w:r w:rsidR="00474255" w:rsidRPr="00E379E4">
              <w:rPr>
                <w:bCs/>
              </w:rPr>
              <w:t>ë</w:t>
            </w:r>
            <w:r w:rsidRPr="00E379E4">
              <w:rPr>
                <w:bCs/>
              </w:rPr>
              <w:t>r standardet e m</w:t>
            </w:r>
            <w:r w:rsidR="00474255" w:rsidRPr="00E379E4">
              <w:rPr>
                <w:bCs/>
              </w:rPr>
              <w:t>ë</w:t>
            </w:r>
            <w:r w:rsidRPr="00E379E4">
              <w:rPr>
                <w:bCs/>
              </w:rPr>
              <w:t>suesit”.</w:t>
            </w:r>
          </w:p>
          <w:p w:rsidR="009705FA" w:rsidRPr="009705FA" w:rsidRDefault="009705FA" w:rsidP="00B225EA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Udhëzimi </w:t>
            </w:r>
            <w:r w:rsidR="00A15C7B">
              <w:rPr>
                <w:bCs/>
              </w:rPr>
              <w:t>n</w:t>
            </w:r>
            <w:r>
              <w:rPr>
                <w:bCs/>
              </w:rPr>
              <w:t>r. 26 datë 15.08.2015 “Zhvillimin Profesional të Punonjësve Arsimorë”.</w:t>
            </w:r>
          </w:p>
          <w:p w:rsidR="00EC31EE" w:rsidRPr="00B225EA" w:rsidRDefault="008C3AB9" w:rsidP="00B225EA">
            <w:pPr>
              <w:numPr>
                <w:ilvl w:val="0"/>
                <w:numId w:val="14"/>
              </w:numPr>
              <w:spacing w:line="360" w:lineRule="auto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Udhëzimi </w:t>
            </w:r>
            <w:r w:rsidR="00A15C7B">
              <w:rPr>
                <w:bCs/>
              </w:rPr>
              <w:t>n</w:t>
            </w:r>
            <w:r>
              <w:rPr>
                <w:bCs/>
              </w:rPr>
              <w:t>r. 2 datë 12.02.2015 “Për kriteret dhe procedurat e kualifikimit të mësuesve”.</w:t>
            </w:r>
          </w:p>
          <w:p w:rsidR="00B225EA" w:rsidRDefault="00B225EA" w:rsidP="00B225EA">
            <w:pPr>
              <w:numPr>
                <w:ilvl w:val="0"/>
                <w:numId w:val="14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Karta e </w:t>
            </w:r>
            <w:proofErr w:type="spellStart"/>
            <w:r>
              <w:rPr>
                <w:bCs/>
              </w:rPr>
              <w:t>performancës</w:t>
            </w:r>
            <w:proofErr w:type="spellEnd"/>
            <w:r>
              <w:rPr>
                <w:bCs/>
              </w:rPr>
              <w:t xml:space="preserve"> së shkollës.</w:t>
            </w:r>
          </w:p>
          <w:p w:rsidR="00B225EA" w:rsidRPr="00D02FC9" w:rsidRDefault="00B225EA" w:rsidP="00B225EA">
            <w:pPr>
              <w:numPr>
                <w:ilvl w:val="0"/>
                <w:numId w:val="14"/>
              </w:numPr>
              <w:spacing w:line="360" w:lineRule="auto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Standardet e shkollës si qendër </w:t>
            </w:r>
            <w:proofErr w:type="spellStart"/>
            <w:r>
              <w:rPr>
                <w:bCs/>
              </w:rPr>
              <w:t>komunitare</w:t>
            </w:r>
            <w:proofErr w:type="spellEnd"/>
            <w:r>
              <w:rPr>
                <w:bCs/>
              </w:rPr>
              <w:t>.</w:t>
            </w:r>
          </w:p>
        </w:tc>
      </w:tr>
    </w:tbl>
    <w:p w:rsidR="001E6FFC" w:rsidRPr="00474255" w:rsidRDefault="001E6FFC"/>
    <w:p w:rsidR="001E6FFC" w:rsidRPr="00474255" w:rsidRDefault="001E6FFC"/>
    <w:tbl>
      <w:tblPr>
        <w:tblW w:w="9639" w:type="dxa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1E0"/>
      </w:tblPr>
      <w:tblGrid>
        <w:gridCol w:w="5466"/>
        <w:gridCol w:w="4173"/>
      </w:tblGrid>
      <w:tr w:rsidR="00EC31EE" w:rsidRPr="00474255" w:rsidTr="003B24EB">
        <w:tc>
          <w:tcPr>
            <w:tcW w:w="9639" w:type="dxa"/>
            <w:gridSpan w:val="2"/>
            <w:shd w:val="clear" w:color="auto" w:fill="C0504D"/>
          </w:tcPr>
          <w:p w:rsidR="00665803" w:rsidRDefault="006E21E1" w:rsidP="00B71EBB">
            <w:pPr>
              <w:spacing w:line="360" w:lineRule="auto"/>
              <w:jc w:val="center"/>
              <w:rPr>
                <w:b/>
                <w:color w:val="FFFFFF"/>
              </w:rPr>
            </w:pPr>
            <w:r w:rsidRPr="006E21E1">
              <w:rPr>
                <w:b/>
                <w:color w:val="FFFFFF"/>
              </w:rPr>
              <w:t xml:space="preserve">FUSHA: KURRIKULA E TË TRI DEGËVE: </w:t>
            </w:r>
          </w:p>
          <w:p w:rsidR="00EC31EE" w:rsidRPr="00E379E4" w:rsidRDefault="006E21E1" w:rsidP="00B71EBB">
            <w:pPr>
              <w:spacing w:line="360" w:lineRule="auto"/>
              <w:jc w:val="center"/>
              <w:rPr>
                <w:b/>
                <w:bCs/>
                <w:i/>
                <w:color w:val="FFFFFF"/>
              </w:rPr>
            </w:pPr>
            <w:r w:rsidRPr="00E379E4">
              <w:rPr>
                <w:b/>
                <w:i/>
                <w:color w:val="FFFFFF"/>
              </w:rPr>
              <w:t>KOREOGRAFI, ART FIGURATIV DHE MUZIKË</w:t>
            </w:r>
          </w:p>
        </w:tc>
      </w:tr>
      <w:tr w:rsidR="00EC31EE" w:rsidRPr="00474255" w:rsidTr="003B24EB">
        <w:trPr>
          <w:trHeight w:val="459"/>
        </w:trPr>
        <w:tc>
          <w:tcPr>
            <w:tcW w:w="546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EC31EE" w:rsidRPr="00B71EBB" w:rsidRDefault="00EC31EE" w:rsidP="00B71EBB">
            <w:pPr>
              <w:spacing w:line="360" w:lineRule="auto"/>
              <w:jc w:val="center"/>
              <w:rPr>
                <w:b/>
                <w:bCs/>
              </w:rPr>
            </w:pPr>
            <w:r w:rsidRPr="00B71EBB">
              <w:rPr>
                <w:b/>
                <w:bCs/>
              </w:rPr>
              <w:t>Kompetenca</w:t>
            </w:r>
          </w:p>
          <w:p w:rsidR="00EC31EE" w:rsidRPr="00B71EBB" w:rsidRDefault="00EC31EE" w:rsidP="000B6274">
            <w:pPr>
              <w:spacing w:line="360" w:lineRule="auto"/>
              <w:jc w:val="center"/>
              <w:rPr>
                <w:b/>
                <w:bCs/>
              </w:rPr>
            </w:pPr>
            <w:r w:rsidRPr="00B71EBB">
              <w:rPr>
                <w:b/>
                <w:bCs/>
              </w:rPr>
              <w:t xml:space="preserve">Zbatimi </w:t>
            </w:r>
            <w:r w:rsidR="00050B5C" w:rsidRPr="00B71EBB">
              <w:rPr>
                <w:b/>
                <w:bCs/>
              </w:rPr>
              <w:t>n</w:t>
            </w:r>
            <w:r w:rsidR="00474255" w:rsidRPr="00B71EBB">
              <w:rPr>
                <w:b/>
                <w:bCs/>
              </w:rPr>
              <w:t>ë</w:t>
            </w:r>
            <w:r w:rsidR="00050B5C" w:rsidRPr="00B71EBB">
              <w:rPr>
                <w:b/>
                <w:bCs/>
              </w:rPr>
              <w:t xml:space="preserve"> m</w:t>
            </w:r>
            <w:r w:rsidR="00474255" w:rsidRPr="00B71EBB">
              <w:rPr>
                <w:b/>
                <w:bCs/>
              </w:rPr>
              <w:t>ë</w:t>
            </w:r>
            <w:r w:rsidR="00050B5C" w:rsidRPr="00B71EBB">
              <w:rPr>
                <w:b/>
                <w:bCs/>
              </w:rPr>
              <w:t>nyr</w:t>
            </w:r>
            <w:r w:rsidR="00474255" w:rsidRPr="00B71EBB">
              <w:rPr>
                <w:b/>
                <w:bCs/>
              </w:rPr>
              <w:t>ë</w:t>
            </w:r>
            <w:r w:rsidR="00050B5C" w:rsidRPr="00B71EBB">
              <w:rPr>
                <w:b/>
                <w:bCs/>
              </w:rPr>
              <w:t xml:space="preserve"> efektive</w:t>
            </w:r>
            <w:r w:rsidRPr="00B71EBB">
              <w:rPr>
                <w:b/>
                <w:bCs/>
              </w:rPr>
              <w:t xml:space="preserve"> i </w:t>
            </w:r>
            <w:proofErr w:type="spellStart"/>
            <w:r w:rsidR="000B6274">
              <w:rPr>
                <w:b/>
                <w:bCs/>
              </w:rPr>
              <w:t>kurrikul</w:t>
            </w:r>
            <w:r w:rsidR="00B227BB">
              <w:rPr>
                <w:b/>
                <w:bCs/>
              </w:rPr>
              <w:t>ë</w:t>
            </w:r>
            <w:r w:rsidR="000B6274">
              <w:rPr>
                <w:b/>
                <w:bCs/>
              </w:rPr>
              <w:t>s</w:t>
            </w:r>
            <w:proofErr w:type="spellEnd"/>
            <w:r w:rsidR="000B6274">
              <w:rPr>
                <w:b/>
                <w:bCs/>
              </w:rPr>
              <w:t xml:space="preserve"> s</w:t>
            </w:r>
            <w:r w:rsidR="00B227BB">
              <w:rPr>
                <w:b/>
                <w:bCs/>
              </w:rPr>
              <w:t>ë</w:t>
            </w:r>
            <w:r w:rsidR="000B6274">
              <w:rPr>
                <w:b/>
                <w:bCs/>
              </w:rPr>
              <w:t xml:space="preserve"> shkollave artistike</w:t>
            </w:r>
          </w:p>
        </w:tc>
        <w:tc>
          <w:tcPr>
            <w:tcW w:w="4173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EC31EE" w:rsidRPr="00B71EBB" w:rsidRDefault="00EC31EE" w:rsidP="00B71EBB">
            <w:pPr>
              <w:spacing w:line="360" w:lineRule="auto"/>
              <w:jc w:val="center"/>
              <w:rPr>
                <w:b/>
                <w:bCs/>
              </w:rPr>
            </w:pPr>
          </w:p>
          <w:p w:rsidR="00EC31EE" w:rsidRPr="00B71EBB" w:rsidRDefault="00EC31EE" w:rsidP="00B71EBB">
            <w:pPr>
              <w:spacing w:line="360" w:lineRule="auto"/>
              <w:jc w:val="center"/>
              <w:rPr>
                <w:b/>
                <w:bCs/>
              </w:rPr>
            </w:pPr>
            <w:r w:rsidRPr="00B71EBB">
              <w:rPr>
                <w:b/>
                <w:bCs/>
              </w:rPr>
              <w:t>Literatura e rekomanduar</w:t>
            </w:r>
          </w:p>
        </w:tc>
      </w:tr>
      <w:tr w:rsidR="00EC31EE" w:rsidRPr="00474255" w:rsidTr="00CB3C43">
        <w:trPr>
          <w:trHeight w:val="405"/>
        </w:trPr>
        <w:tc>
          <w:tcPr>
            <w:tcW w:w="5466" w:type="dxa"/>
            <w:tcBorders>
              <w:top w:val="double" w:sz="6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EC31EE" w:rsidRPr="00A15C7B" w:rsidRDefault="00EC31EE" w:rsidP="00B71EBB">
            <w:pPr>
              <w:spacing w:line="360" w:lineRule="auto"/>
              <w:jc w:val="both"/>
              <w:rPr>
                <w:bCs/>
              </w:rPr>
            </w:pPr>
            <w:r w:rsidRPr="00B71EBB">
              <w:rPr>
                <w:b/>
                <w:bCs/>
              </w:rPr>
              <w:t>Rezultatet</w:t>
            </w:r>
            <w:r w:rsidR="00050B5C" w:rsidRPr="00B71EBB">
              <w:rPr>
                <w:b/>
                <w:bCs/>
              </w:rPr>
              <w:t xml:space="preserve"> e </w:t>
            </w:r>
            <w:r w:rsidR="00050B5C" w:rsidRPr="00A15C7B">
              <w:rPr>
                <w:b/>
                <w:bCs/>
              </w:rPr>
              <w:t>pritshme</w:t>
            </w:r>
          </w:p>
          <w:p w:rsidR="000B6274" w:rsidRPr="00A15C7B" w:rsidRDefault="000B6274" w:rsidP="000B6274">
            <w:pPr>
              <w:spacing w:line="360" w:lineRule="auto"/>
              <w:rPr>
                <w:bCs/>
                <w:i/>
              </w:rPr>
            </w:pPr>
            <w:r w:rsidRPr="00A15C7B">
              <w:rPr>
                <w:bCs/>
                <w:i/>
              </w:rPr>
              <w:t>Mësuesi i shkollave social kulturore:</w:t>
            </w:r>
          </w:p>
          <w:p w:rsidR="00E25DCD" w:rsidRPr="007B7BD1" w:rsidRDefault="00E25DCD" w:rsidP="00E25DCD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t>shpjegon</w:t>
            </w:r>
            <w:r w:rsidRPr="007B7BD1">
              <w:t xml:space="preserve"> risitë e </w:t>
            </w:r>
            <w:proofErr w:type="spellStart"/>
            <w:r w:rsidRPr="007B7BD1">
              <w:t>kurrikulës</w:t>
            </w:r>
            <w:proofErr w:type="spellEnd"/>
            <w:r w:rsidRPr="007B7BD1">
              <w:t xml:space="preserve"> në degën </w:t>
            </w:r>
            <w:r>
              <w:t xml:space="preserve">dhe specialitetin </w:t>
            </w:r>
            <w:r w:rsidRPr="007B7BD1">
              <w:t>përkatë</w:t>
            </w:r>
            <w:r>
              <w:t>s</w:t>
            </w:r>
            <w:r w:rsidRPr="007B7BD1">
              <w:t xml:space="preserve"> dhe si zbatohet ajo në shkollë;</w:t>
            </w:r>
          </w:p>
          <w:p w:rsidR="00E25DCD" w:rsidRPr="007B7BD1" w:rsidRDefault="00E25DCD" w:rsidP="00E25DCD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t xml:space="preserve">shpjegon </w:t>
            </w:r>
            <w:r w:rsidRPr="007B7BD1">
              <w:t xml:space="preserve"> ndërtimin e strukturës së programeve të </w:t>
            </w:r>
            <w:proofErr w:type="spellStart"/>
            <w:r w:rsidRPr="007B7BD1">
              <w:t>kurrikulës</w:t>
            </w:r>
            <w:proofErr w:type="spellEnd"/>
            <w:r w:rsidRPr="007B7BD1">
              <w:t xml:space="preserve"> së shkollave artistike</w:t>
            </w:r>
            <w:r>
              <w:t>, pë</w:t>
            </w:r>
            <w:r w:rsidRPr="007B7BD1">
              <w:t>r degën që i përket, në përgjithësi dhe përkatësisht të lëndës që jep (rubrikat);</w:t>
            </w:r>
          </w:p>
          <w:p w:rsidR="00E25DCD" w:rsidRPr="007B7BD1" w:rsidRDefault="009F1616" w:rsidP="00E25DCD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t xml:space="preserve">shpjegon </w:t>
            </w:r>
            <w:r w:rsidR="00E25DCD" w:rsidRPr="007B7BD1">
              <w:t>ndryshimin midis objektivave të përgjithshëm</w:t>
            </w:r>
            <w:r w:rsidR="00E25DCD">
              <w:t xml:space="preserve"> </w:t>
            </w:r>
            <w:r w:rsidR="00E25DCD" w:rsidRPr="007B7BD1">
              <w:t xml:space="preserve">të lëndës nga objektivat e </w:t>
            </w:r>
            <w:r w:rsidR="00E25DCD" w:rsidRPr="007B7BD1">
              <w:lastRenderedPageBreak/>
              <w:t>përmbajtjes – (për lëndën</w:t>
            </w:r>
            <w:r>
              <w:t>/specialitetin</w:t>
            </w:r>
            <w:r w:rsidR="00E25DCD" w:rsidRPr="007B7BD1">
              <w:t>);</w:t>
            </w:r>
          </w:p>
          <w:p w:rsidR="00E25DCD" w:rsidRPr="007B7BD1" w:rsidRDefault="00E25DCD" w:rsidP="00E25DCD">
            <w:pPr>
              <w:numPr>
                <w:ilvl w:val="0"/>
                <w:numId w:val="5"/>
              </w:numPr>
              <w:spacing w:line="360" w:lineRule="auto"/>
              <w:jc w:val="both"/>
            </w:pPr>
            <w:r w:rsidRPr="007B7BD1">
              <w:t>dallo</w:t>
            </w:r>
            <w:r w:rsidR="009F1616">
              <w:t>n</w:t>
            </w:r>
            <w:r w:rsidRPr="007B7BD1">
              <w:t xml:space="preserve"> konceptet kryesore  që  duhet të përftojë nxënësi nga </w:t>
            </w:r>
            <w:proofErr w:type="spellStart"/>
            <w:r w:rsidRPr="007B7BD1">
              <w:t>kurrikula</w:t>
            </w:r>
            <w:proofErr w:type="spellEnd"/>
            <w:r w:rsidRPr="007B7BD1">
              <w:t xml:space="preserve"> – </w:t>
            </w:r>
            <w:r w:rsidR="009F1616">
              <w:t>(</w:t>
            </w:r>
            <w:r w:rsidR="009F1616" w:rsidRPr="007B7BD1">
              <w:t>për lëndën</w:t>
            </w:r>
            <w:r w:rsidR="009F1616">
              <w:t>/specialitetin</w:t>
            </w:r>
            <w:r w:rsidR="009F1616" w:rsidRPr="007B7BD1">
              <w:t>)</w:t>
            </w:r>
          </w:p>
          <w:p w:rsidR="00E25DCD" w:rsidRPr="007B7BD1" w:rsidRDefault="00E25DCD" w:rsidP="00E25DCD">
            <w:pPr>
              <w:numPr>
                <w:ilvl w:val="0"/>
                <w:numId w:val="5"/>
              </w:numPr>
              <w:spacing w:line="360" w:lineRule="auto"/>
              <w:jc w:val="both"/>
            </w:pPr>
            <w:r w:rsidRPr="007B7BD1">
              <w:t>dallo</w:t>
            </w:r>
            <w:r w:rsidR="009F1616">
              <w:t>n</w:t>
            </w:r>
            <w:r w:rsidRPr="007B7BD1">
              <w:t xml:space="preserve"> aftësitë dhe kompetencat që duhet të përftojnë nxënësit përmes programit të lëndës</w:t>
            </w:r>
            <w:r w:rsidR="009F1616">
              <w:t>/specialitetit</w:t>
            </w:r>
            <w:r w:rsidRPr="007B7BD1">
              <w:t>.</w:t>
            </w:r>
          </w:p>
          <w:p w:rsidR="00E25DCD" w:rsidRPr="007B7BD1" w:rsidRDefault="00E25DCD" w:rsidP="00E25DCD">
            <w:pPr>
              <w:numPr>
                <w:ilvl w:val="0"/>
                <w:numId w:val="5"/>
              </w:numPr>
              <w:spacing w:line="360" w:lineRule="auto"/>
              <w:jc w:val="both"/>
            </w:pPr>
            <w:r w:rsidRPr="007B7BD1">
              <w:t>përshkrua</w:t>
            </w:r>
            <w:r w:rsidR="009F1616">
              <w:t>n</w:t>
            </w:r>
            <w:r w:rsidRPr="007B7BD1">
              <w:t xml:space="preserve"> hapat e ndjekura për realizimin e </w:t>
            </w:r>
            <w:r w:rsidR="00B725D2">
              <w:t>arritjeve të nxënësit</w:t>
            </w:r>
            <w:r w:rsidRPr="007B7BD1">
              <w:t>;</w:t>
            </w:r>
          </w:p>
          <w:p w:rsidR="00E25DCD" w:rsidRPr="007B7BD1" w:rsidRDefault="00E25DCD" w:rsidP="00E25DCD">
            <w:pPr>
              <w:numPr>
                <w:ilvl w:val="0"/>
                <w:numId w:val="5"/>
              </w:numPr>
              <w:spacing w:line="360" w:lineRule="auto"/>
              <w:jc w:val="both"/>
            </w:pPr>
            <w:r w:rsidRPr="007B7BD1">
              <w:t>planifiko</w:t>
            </w:r>
            <w:r w:rsidR="00B725D2">
              <w:t>n</w:t>
            </w:r>
            <w:r w:rsidRPr="007B7BD1">
              <w:t xml:space="preserve"> mjetet e nevojshme për realizimin e </w:t>
            </w:r>
            <w:r w:rsidR="00B725D2">
              <w:t xml:space="preserve">efikas të </w:t>
            </w:r>
            <w:r w:rsidRPr="007B7BD1">
              <w:t>orës së mësimit, duke dhënë momentet kur i përdor ato;</w:t>
            </w:r>
          </w:p>
          <w:p w:rsidR="00D602D8" w:rsidRPr="00D602D8" w:rsidRDefault="00A15C7B" w:rsidP="000A299E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bCs/>
              </w:rPr>
            </w:pPr>
            <w:r>
              <w:t>zbërthen</w:t>
            </w:r>
            <w:r w:rsidR="00E25DCD" w:rsidRPr="007B7BD1">
              <w:t xml:space="preserve"> vlerësimin e nxënësit për degën përkatëse sipas nivele, duke përshkruar bazuar në një klasë apo temë të caktuar</w:t>
            </w:r>
            <w:r w:rsidR="00D602D8">
              <w:t>;</w:t>
            </w:r>
          </w:p>
          <w:p w:rsidR="00EC31EE" w:rsidRPr="00B71EBB" w:rsidRDefault="00050B5C" w:rsidP="000A299E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bCs/>
              </w:rPr>
            </w:pPr>
            <w:r w:rsidRPr="00B71EBB">
              <w:rPr>
                <w:bCs/>
              </w:rPr>
              <w:t>s</w:t>
            </w:r>
            <w:r w:rsidR="00EC31EE" w:rsidRPr="00B71EBB">
              <w:rPr>
                <w:bCs/>
              </w:rPr>
              <w:t>iguro</w:t>
            </w:r>
            <w:r w:rsidRPr="00B71EBB">
              <w:rPr>
                <w:bCs/>
              </w:rPr>
              <w:t>n</w:t>
            </w:r>
            <w:r w:rsidR="00EC31EE" w:rsidRPr="00B71EBB">
              <w:rPr>
                <w:bCs/>
              </w:rPr>
              <w:t xml:space="preserve"> informacion që demonstron lidhjen e </w:t>
            </w:r>
            <w:r w:rsidR="00E75C4B">
              <w:rPr>
                <w:bCs/>
                <w:i/>
              </w:rPr>
              <w:t>speciali</w:t>
            </w:r>
            <w:r w:rsidR="00875E41">
              <w:rPr>
                <w:bCs/>
                <w:i/>
              </w:rPr>
              <w:t xml:space="preserve">tetit </w:t>
            </w:r>
            <w:r w:rsidR="00EC31EE" w:rsidRPr="00B71EBB">
              <w:rPr>
                <w:bCs/>
              </w:rPr>
              <w:t xml:space="preserve"> </w:t>
            </w:r>
            <w:r w:rsidR="00E75C4B">
              <w:rPr>
                <w:bCs/>
              </w:rPr>
              <w:t xml:space="preserve">në degën përkatëse, </w:t>
            </w:r>
            <w:r w:rsidR="00EC31EE" w:rsidRPr="00B71EBB">
              <w:rPr>
                <w:bCs/>
              </w:rPr>
              <w:t xml:space="preserve">me </w:t>
            </w:r>
            <w:r w:rsidR="00D602D8">
              <w:rPr>
                <w:bCs/>
              </w:rPr>
              <w:t>artet</w:t>
            </w:r>
            <w:r w:rsidR="00EC31EE" w:rsidRPr="00B71EBB">
              <w:rPr>
                <w:bCs/>
              </w:rPr>
              <w:t xml:space="preserve"> e tjera dhe me jetën reale.</w:t>
            </w:r>
          </w:p>
        </w:tc>
        <w:tc>
          <w:tcPr>
            <w:tcW w:w="4173" w:type="dxa"/>
            <w:tcBorders>
              <w:top w:val="double" w:sz="6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BB0EDD" w:rsidRDefault="00BB0EDD" w:rsidP="004A6D2F">
            <w:pPr>
              <w:spacing w:line="360" w:lineRule="auto"/>
              <w:rPr>
                <w:bCs/>
              </w:rPr>
            </w:pPr>
          </w:p>
          <w:p w:rsidR="0092460B" w:rsidRDefault="0092460B" w:rsidP="000A299E">
            <w:pPr>
              <w:numPr>
                <w:ilvl w:val="0"/>
                <w:numId w:val="9"/>
              </w:numPr>
              <w:spacing w:line="360" w:lineRule="auto"/>
              <w:ind w:left="0"/>
              <w:rPr>
                <w:bCs/>
              </w:rPr>
            </w:pPr>
            <w:r w:rsidRPr="00B71EBB">
              <w:rPr>
                <w:bCs/>
              </w:rPr>
              <w:t xml:space="preserve">Korniza </w:t>
            </w:r>
            <w:proofErr w:type="spellStart"/>
            <w:r w:rsidRPr="00B71EBB">
              <w:rPr>
                <w:bCs/>
              </w:rPr>
              <w:t>kurrikulare</w:t>
            </w:r>
            <w:proofErr w:type="spellEnd"/>
            <w:r w:rsidRPr="00B71EBB">
              <w:rPr>
                <w:bCs/>
              </w:rPr>
              <w:t xml:space="preserve"> 2014</w:t>
            </w:r>
            <w:r w:rsidR="003B24EB">
              <w:rPr>
                <w:bCs/>
              </w:rPr>
              <w:t>.</w:t>
            </w:r>
          </w:p>
          <w:p w:rsidR="000B6274" w:rsidRPr="007B7BD1" w:rsidRDefault="000B6274" w:rsidP="000A299E">
            <w:pPr>
              <w:numPr>
                <w:ilvl w:val="0"/>
                <w:numId w:val="9"/>
              </w:numPr>
              <w:spacing w:line="360" w:lineRule="auto"/>
              <w:ind w:left="0"/>
              <w:jc w:val="both"/>
            </w:pPr>
            <w:proofErr w:type="spellStart"/>
            <w:r w:rsidRPr="007B7BD1">
              <w:t>Kurrikula</w:t>
            </w:r>
            <w:proofErr w:type="spellEnd"/>
            <w:r w:rsidRPr="007B7BD1">
              <w:t xml:space="preserve"> e re e shkollave artistike, miratuar nga MASH-i Tiranë, 20.10.2010 </w:t>
            </w:r>
            <w:proofErr w:type="spellStart"/>
            <w:r w:rsidRPr="007B7BD1">
              <w:t>nr.prot</w:t>
            </w:r>
            <w:proofErr w:type="spellEnd"/>
            <w:r w:rsidRPr="007B7BD1">
              <w:t>. 6771/20.</w:t>
            </w:r>
          </w:p>
          <w:p w:rsidR="000B6274" w:rsidRPr="007B7BD1" w:rsidRDefault="00D62BB9" w:rsidP="004A6D2F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 xml:space="preserve"> - </w:t>
            </w:r>
            <w:r w:rsidR="000B6274" w:rsidRPr="007B7BD1">
              <w:rPr>
                <w:bCs/>
                <w:lang w:val="it-IT"/>
              </w:rPr>
              <w:t>Qëllimet e arsimit profesional artistik, shkolla e mesme artistike (sipas degës).</w:t>
            </w:r>
          </w:p>
          <w:p w:rsidR="000B6274" w:rsidRPr="007B7BD1" w:rsidRDefault="00D62BB9" w:rsidP="004A6D2F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 xml:space="preserve">- </w:t>
            </w:r>
            <w:r w:rsidR="000B6274" w:rsidRPr="007B7BD1">
              <w:rPr>
                <w:bCs/>
                <w:lang w:val="it-IT"/>
              </w:rPr>
              <w:t>Profili profesional artistik i nxënësve në përfundim të arsimit, (sipas degës) shkolla e mesme artistike.</w:t>
            </w:r>
          </w:p>
          <w:p w:rsidR="000B6274" w:rsidRPr="007B7BD1" w:rsidRDefault="00A15C7B" w:rsidP="004A6D2F">
            <w:pPr>
              <w:autoSpaceDE w:val="0"/>
              <w:autoSpaceDN w:val="0"/>
              <w:adjustRightInd w:val="0"/>
              <w:spacing w:line="360" w:lineRule="auto"/>
              <w:rPr>
                <w:i/>
                <w:lang w:val="it-IT"/>
              </w:rPr>
            </w:pPr>
            <w:r>
              <w:rPr>
                <w:i/>
                <w:lang w:val="it-IT"/>
              </w:rPr>
              <w:t>I</w:t>
            </w:r>
            <w:r w:rsidR="000B6274" w:rsidRPr="007B7BD1">
              <w:rPr>
                <w:i/>
                <w:lang w:val="it-IT"/>
              </w:rPr>
              <w:t xml:space="preserve">. Kërkesat e pranimit të nxënësve në </w:t>
            </w:r>
            <w:r w:rsidR="000B6274" w:rsidRPr="007B7BD1">
              <w:rPr>
                <w:i/>
                <w:lang w:val="it-IT"/>
              </w:rPr>
              <w:lastRenderedPageBreak/>
              <w:t xml:space="preserve">arsimin profesional artistik në degën </w:t>
            </w:r>
            <w:r>
              <w:rPr>
                <w:i/>
                <w:lang w:val="it-IT"/>
              </w:rPr>
              <w:t>a</w:t>
            </w:r>
            <w:r w:rsidR="000B6274" w:rsidRPr="007B7BD1">
              <w:rPr>
                <w:i/>
                <w:lang w:val="it-IT"/>
              </w:rPr>
              <w:t>rt figurativ,</w:t>
            </w:r>
            <w:r w:rsidR="004A6D2F">
              <w:rPr>
                <w:i/>
                <w:lang w:val="it-IT"/>
              </w:rPr>
              <w:t xml:space="preserve"> </w:t>
            </w:r>
            <w:r>
              <w:rPr>
                <w:i/>
                <w:lang w:val="it-IT"/>
              </w:rPr>
              <w:t>m</w:t>
            </w:r>
            <w:r w:rsidR="004A6D2F">
              <w:rPr>
                <w:i/>
                <w:lang w:val="it-IT"/>
              </w:rPr>
              <w:t xml:space="preserve">uzikë dhe </w:t>
            </w:r>
            <w:r>
              <w:rPr>
                <w:i/>
                <w:lang w:val="it-IT"/>
              </w:rPr>
              <w:t>k</w:t>
            </w:r>
            <w:r w:rsidR="004A6D2F">
              <w:rPr>
                <w:i/>
                <w:lang w:val="it-IT"/>
              </w:rPr>
              <w:t>oreografi</w:t>
            </w:r>
          </w:p>
          <w:p w:rsidR="000B6274" w:rsidRPr="007B7BD1" w:rsidRDefault="000B6274" w:rsidP="004A6D2F">
            <w:pPr>
              <w:autoSpaceDE w:val="0"/>
              <w:autoSpaceDN w:val="0"/>
              <w:adjustRightInd w:val="0"/>
              <w:spacing w:line="360" w:lineRule="auto"/>
              <w:rPr>
                <w:i/>
                <w:lang w:val="it-IT"/>
              </w:rPr>
            </w:pPr>
            <w:r w:rsidRPr="007B7BD1">
              <w:rPr>
                <w:i/>
                <w:lang w:val="it-IT"/>
              </w:rPr>
              <w:t xml:space="preserve">sistemi </w:t>
            </w:r>
            <w:r w:rsidR="004A6D2F">
              <w:rPr>
                <w:i/>
                <w:lang w:val="it-IT"/>
              </w:rPr>
              <w:t xml:space="preserve">3- </w:t>
            </w:r>
            <w:r w:rsidRPr="007B7BD1">
              <w:rPr>
                <w:i/>
                <w:lang w:val="it-IT"/>
              </w:rPr>
              <w:t>4 vjeçar.</w:t>
            </w:r>
          </w:p>
          <w:p w:rsidR="000B6274" w:rsidRPr="007B7BD1" w:rsidRDefault="00A15C7B" w:rsidP="004A6D2F">
            <w:pPr>
              <w:autoSpaceDE w:val="0"/>
              <w:autoSpaceDN w:val="0"/>
              <w:adjustRightInd w:val="0"/>
              <w:spacing w:line="360" w:lineRule="auto"/>
              <w:rPr>
                <w:i/>
                <w:lang w:val="it-IT"/>
              </w:rPr>
            </w:pPr>
            <w:r>
              <w:rPr>
                <w:i/>
                <w:lang w:val="it-IT"/>
              </w:rPr>
              <w:t>II</w:t>
            </w:r>
            <w:r w:rsidR="000B6274" w:rsidRPr="007B7BD1">
              <w:rPr>
                <w:i/>
                <w:lang w:val="it-IT"/>
              </w:rPr>
              <w:t>. Kompetencat e përgjithshme profesionale artistike të nxënësve në përfundim të arsimit,</w:t>
            </w:r>
          </w:p>
          <w:p w:rsidR="00875E41" w:rsidRPr="007B7BD1" w:rsidRDefault="00875E41" w:rsidP="00875E41">
            <w:pPr>
              <w:autoSpaceDE w:val="0"/>
              <w:autoSpaceDN w:val="0"/>
              <w:adjustRightInd w:val="0"/>
              <w:spacing w:line="360" w:lineRule="auto"/>
              <w:rPr>
                <w:i/>
                <w:lang w:val="it-IT"/>
              </w:rPr>
            </w:pPr>
            <w:r w:rsidRPr="007B7BD1">
              <w:rPr>
                <w:i/>
                <w:lang w:val="it-IT"/>
              </w:rPr>
              <w:t xml:space="preserve">degën </w:t>
            </w:r>
            <w:r w:rsidR="00A15C7B">
              <w:rPr>
                <w:i/>
                <w:lang w:val="it-IT"/>
              </w:rPr>
              <w:t>a</w:t>
            </w:r>
            <w:r w:rsidRPr="007B7BD1">
              <w:rPr>
                <w:i/>
                <w:lang w:val="it-IT"/>
              </w:rPr>
              <w:t>rt figurativ,</w:t>
            </w:r>
            <w:r>
              <w:rPr>
                <w:i/>
                <w:lang w:val="it-IT"/>
              </w:rPr>
              <w:t xml:space="preserve"> </w:t>
            </w:r>
            <w:r w:rsidR="00A15C7B">
              <w:rPr>
                <w:i/>
                <w:lang w:val="it-IT"/>
              </w:rPr>
              <w:t>m</w:t>
            </w:r>
            <w:r>
              <w:rPr>
                <w:i/>
                <w:lang w:val="it-IT"/>
              </w:rPr>
              <w:t xml:space="preserve">uzikë dhe </w:t>
            </w:r>
            <w:r w:rsidR="00A15C7B">
              <w:rPr>
                <w:i/>
                <w:lang w:val="it-IT"/>
              </w:rPr>
              <w:t>k</w:t>
            </w:r>
            <w:r>
              <w:rPr>
                <w:i/>
                <w:lang w:val="it-IT"/>
              </w:rPr>
              <w:t xml:space="preserve">oreografi  </w:t>
            </w:r>
            <w:r w:rsidRPr="007B7BD1">
              <w:rPr>
                <w:i/>
                <w:lang w:val="it-IT"/>
              </w:rPr>
              <w:t xml:space="preserve">sistemi </w:t>
            </w:r>
            <w:r>
              <w:rPr>
                <w:i/>
                <w:lang w:val="it-IT"/>
              </w:rPr>
              <w:t xml:space="preserve">3- </w:t>
            </w:r>
            <w:r w:rsidRPr="007B7BD1">
              <w:rPr>
                <w:i/>
                <w:lang w:val="it-IT"/>
              </w:rPr>
              <w:t>4 vjeçar.</w:t>
            </w:r>
          </w:p>
          <w:p w:rsidR="000B6274" w:rsidRPr="007B7BD1" w:rsidRDefault="00A15C7B" w:rsidP="004A6D2F">
            <w:pPr>
              <w:autoSpaceDE w:val="0"/>
              <w:autoSpaceDN w:val="0"/>
              <w:adjustRightInd w:val="0"/>
              <w:spacing w:line="360" w:lineRule="auto"/>
              <w:rPr>
                <w:i/>
                <w:lang w:val="it-IT"/>
              </w:rPr>
            </w:pPr>
            <w:r>
              <w:rPr>
                <w:i/>
                <w:lang w:val="it-IT"/>
              </w:rPr>
              <w:t>III</w:t>
            </w:r>
            <w:r w:rsidR="000B6274" w:rsidRPr="007B7BD1">
              <w:rPr>
                <w:i/>
                <w:lang w:val="it-IT"/>
              </w:rPr>
              <w:t xml:space="preserve">. Kompetencat specifike profesionale artistike të nxënësve në përfundim të arsimit, </w:t>
            </w:r>
            <w:r w:rsidR="00875E41" w:rsidRPr="007B7BD1">
              <w:rPr>
                <w:i/>
                <w:lang w:val="it-IT"/>
              </w:rPr>
              <w:t xml:space="preserve">degën </w:t>
            </w:r>
            <w:r>
              <w:rPr>
                <w:i/>
                <w:lang w:val="it-IT"/>
              </w:rPr>
              <w:t>a</w:t>
            </w:r>
            <w:r w:rsidR="00875E41" w:rsidRPr="007B7BD1">
              <w:rPr>
                <w:i/>
                <w:lang w:val="it-IT"/>
              </w:rPr>
              <w:t>rt figurativ,</w:t>
            </w:r>
            <w:r w:rsidR="00875E41">
              <w:rPr>
                <w:i/>
                <w:lang w:val="it-IT"/>
              </w:rPr>
              <w:t xml:space="preserve"> </w:t>
            </w:r>
            <w:r>
              <w:rPr>
                <w:i/>
                <w:lang w:val="it-IT"/>
              </w:rPr>
              <w:t>m</w:t>
            </w:r>
            <w:r w:rsidR="00875E41">
              <w:rPr>
                <w:i/>
                <w:lang w:val="it-IT"/>
              </w:rPr>
              <w:t xml:space="preserve">uzikë dhe </w:t>
            </w:r>
            <w:r>
              <w:rPr>
                <w:i/>
                <w:lang w:val="it-IT"/>
              </w:rPr>
              <w:t>k</w:t>
            </w:r>
            <w:r w:rsidR="00875E41">
              <w:rPr>
                <w:i/>
                <w:lang w:val="it-IT"/>
              </w:rPr>
              <w:t xml:space="preserve">oreografi </w:t>
            </w:r>
            <w:r w:rsidR="00875E41" w:rsidRPr="007B7BD1">
              <w:rPr>
                <w:i/>
                <w:lang w:val="it-IT"/>
              </w:rPr>
              <w:t xml:space="preserve">sistemi </w:t>
            </w:r>
            <w:r w:rsidR="00875E41">
              <w:rPr>
                <w:i/>
                <w:lang w:val="it-IT"/>
              </w:rPr>
              <w:t xml:space="preserve">3- </w:t>
            </w:r>
            <w:r w:rsidR="00875E41" w:rsidRPr="007B7BD1">
              <w:rPr>
                <w:i/>
                <w:lang w:val="it-IT"/>
              </w:rPr>
              <w:t>4 vjeçar.</w:t>
            </w:r>
          </w:p>
          <w:p w:rsidR="000B6274" w:rsidRPr="007B7BD1" w:rsidRDefault="00A15C7B" w:rsidP="004A6D2F">
            <w:pPr>
              <w:autoSpaceDE w:val="0"/>
              <w:autoSpaceDN w:val="0"/>
              <w:adjustRightInd w:val="0"/>
              <w:spacing w:line="360" w:lineRule="auto"/>
              <w:rPr>
                <w:i/>
                <w:lang w:val="it-IT"/>
              </w:rPr>
            </w:pPr>
            <w:r>
              <w:rPr>
                <w:i/>
                <w:lang w:val="it-IT"/>
              </w:rPr>
              <w:t>IV</w:t>
            </w:r>
            <w:r w:rsidR="000B6274" w:rsidRPr="007B7BD1">
              <w:rPr>
                <w:i/>
                <w:lang w:val="it-IT"/>
              </w:rPr>
              <w:t>. Mundësitë e arsimimit të mëtejshëm dhe të punësimit në përfundim të arsimit</w:t>
            </w:r>
          </w:p>
          <w:p w:rsidR="00875E41" w:rsidRPr="007B7BD1" w:rsidRDefault="000B6274" w:rsidP="00875E41">
            <w:pPr>
              <w:autoSpaceDE w:val="0"/>
              <w:autoSpaceDN w:val="0"/>
              <w:adjustRightInd w:val="0"/>
              <w:spacing w:line="360" w:lineRule="auto"/>
              <w:rPr>
                <w:i/>
                <w:lang w:val="it-IT"/>
              </w:rPr>
            </w:pPr>
            <w:r w:rsidRPr="007B7BD1">
              <w:rPr>
                <w:i/>
                <w:lang w:val="it-IT"/>
              </w:rPr>
              <w:t xml:space="preserve">profesional artistik, </w:t>
            </w:r>
            <w:r w:rsidR="00875E41" w:rsidRPr="007B7BD1">
              <w:rPr>
                <w:i/>
                <w:lang w:val="it-IT"/>
              </w:rPr>
              <w:t xml:space="preserve">degën </w:t>
            </w:r>
            <w:r w:rsidR="00A15C7B">
              <w:rPr>
                <w:i/>
                <w:lang w:val="it-IT"/>
              </w:rPr>
              <w:t>a</w:t>
            </w:r>
            <w:r w:rsidR="00875E41" w:rsidRPr="007B7BD1">
              <w:rPr>
                <w:i/>
                <w:lang w:val="it-IT"/>
              </w:rPr>
              <w:t>rt figurativ,</w:t>
            </w:r>
            <w:r w:rsidR="00875E41">
              <w:rPr>
                <w:i/>
                <w:lang w:val="it-IT"/>
              </w:rPr>
              <w:t xml:space="preserve"> </w:t>
            </w:r>
            <w:r w:rsidR="00A15C7B">
              <w:rPr>
                <w:i/>
                <w:lang w:val="it-IT"/>
              </w:rPr>
              <w:t>m</w:t>
            </w:r>
            <w:r w:rsidR="00875E41">
              <w:rPr>
                <w:i/>
                <w:lang w:val="it-IT"/>
              </w:rPr>
              <w:t xml:space="preserve">uzikë dhe </w:t>
            </w:r>
            <w:r w:rsidR="00A15C7B">
              <w:rPr>
                <w:i/>
                <w:lang w:val="it-IT"/>
              </w:rPr>
              <w:t>k</w:t>
            </w:r>
            <w:r w:rsidR="00875E41">
              <w:rPr>
                <w:i/>
                <w:lang w:val="it-IT"/>
              </w:rPr>
              <w:t xml:space="preserve">oreografi </w:t>
            </w:r>
            <w:r w:rsidR="00875E41" w:rsidRPr="007B7BD1">
              <w:rPr>
                <w:i/>
                <w:lang w:val="it-IT"/>
              </w:rPr>
              <w:t xml:space="preserve">sistemi </w:t>
            </w:r>
            <w:r w:rsidR="00875E41">
              <w:rPr>
                <w:i/>
                <w:lang w:val="it-IT"/>
              </w:rPr>
              <w:t xml:space="preserve">3- </w:t>
            </w:r>
            <w:r w:rsidR="00875E41" w:rsidRPr="007B7BD1">
              <w:rPr>
                <w:i/>
                <w:lang w:val="it-IT"/>
              </w:rPr>
              <w:t>4 vjeçar.</w:t>
            </w:r>
          </w:p>
          <w:p w:rsidR="000B6274" w:rsidRPr="007B7BD1" w:rsidRDefault="00D62BB9" w:rsidP="004A6D2F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 xml:space="preserve">- </w:t>
            </w:r>
            <w:r w:rsidR="000B6274" w:rsidRPr="007B7BD1">
              <w:rPr>
                <w:bCs/>
                <w:lang w:val="it-IT"/>
              </w:rPr>
              <w:t>Plani mësimor, (sipas degës).</w:t>
            </w:r>
          </w:p>
          <w:p w:rsidR="000B6274" w:rsidRPr="007B7BD1" w:rsidRDefault="00D62BB9" w:rsidP="004A6D2F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 xml:space="preserve">- </w:t>
            </w:r>
            <w:r w:rsidR="000B6274" w:rsidRPr="007B7BD1">
              <w:rPr>
                <w:bCs/>
                <w:lang w:val="it-IT"/>
              </w:rPr>
              <w:t>Udhëzime për planin mësimor, (sipas degë</w:t>
            </w:r>
            <w:r w:rsidR="00875E41">
              <w:rPr>
                <w:bCs/>
                <w:lang w:val="it-IT"/>
              </w:rPr>
              <w:t>s</w:t>
            </w:r>
            <w:r w:rsidR="000B6274" w:rsidRPr="007B7BD1">
              <w:rPr>
                <w:bCs/>
                <w:lang w:val="it-IT"/>
              </w:rPr>
              <w:t>), sistemi 3-4 vjeçar.</w:t>
            </w:r>
          </w:p>
          <w:p w:rsidR="000B6274" w:rsidRPr="007B7BD1" w:rsidRDefault="00D62BB9" w:rsidP="004A6D2F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 xml:space="preserve">- </w:t>
            </w:r>
            <w:r w:rsidR="000B6274" w:rsidRPr="007B7BD1">
              <w:rPr>
                <w:bCs/>
                <w:lang w:val="it-IT"/>
              </w:rPr>
              <w:t>Udhëzime për proçesin mësimor, (sipas degë</w:t>
            </w:r>
            <w:r w:rsidR="00875E41">
              <w:rPr>
                <w:bCs/>
                <w:lang w:val="it-IT"/>
              </w:rPr>
              <w:t>s</w:t>
            </w:r>
            <w:r w:rsidR="000B6274" w:rsidRPr="007B7BD1">
              <w:rPr>
                <w:bCs/>
                <w:lang w:val="it-IT"/>
              </w:rPr>
              <w:t>), sistemi 3-4 vjeçar.</w:t>
            </w:r>
          </w:p>
          <w:p w:rsidR="000B6274" w:rsidRPr="007B7BD1" w:rsidRDefault="00D62BB9" w:rsidP="004A6D2F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 xml:space="preserve">- </w:t>
            </w:r>
            <w:r w:rsidR="000B6274" w:rsidRPr="007B7BD1">
              <w:rPr>
                <w:bCs/>
                <w:lang w:val="it-IT"/>
              </w:rPr>
              <w:t>Udhëzime për vlerësimin dhe provimet.</w:t>
            </w:r>
          </w:p>
          <w:p w:rsidR="000B6274" w:rsidRPr="007B7BD1" w:rsidRDefault="00D62BB9" w:rsidP="004A6D2F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 xml:space="preserve">- </w:t>
            </w:r>
            <w:r w:rsidR="00A15C7B">
              <w:rPr>
                <w:bCs/>
                <w:lang w:val="it-IT"/>
              </w:rPr>
              <w:t>Të dhëna për d</w:t>
            </w:r>
            <w:r w:rsidR="000B6274" w:rsidRPr="007B7BD1">
              <w:rPr>
                <w:bCs/>
                <w:lang w:val="it-IT"/>
              </w:rPr>
              <w:t xml:space="preserve">ëftesën e </w:t>
            </w:r>
            <w:r w:rsidR="00A15C7B">
              <w:rPr>
                <w:bCs/>
                <w:lang w:val="it-IT"/>
              </w:rPr>
              <w:t>p</w:t>
            </w:r>
            <w:r w:rsidR="000B6274" w:rsidRPr="007B7BD1">
              <w:rPr>
                <w:bCs/>
                <w:lang w:val="it-IT"/>
              </w:rPr>
              <w:t>jekurisë që përfitohet në përfundim të arsimit professional artistik, (sipas degë), sistemi 3-4 vjeçar.</w:t>
            </w:r>
          </w:p>
          <w:p w:rsidR="000B6274" w:rsidRPr="007B7BD1" w:rsidRDefault="00D62BB9" w:rsidP="004A6D2F">
            <w:pPr>
              <w:autoSpaceDE w:val="0"/>
              <w:autoSpaceDN w:val="0"/>
              <w:adjustRightInd w:val="0"/>
              <w:spacing w:line="360" w:lineRule="auto"/>
              <w:rPr>
                <w:bCs/>
                <w:i/>
                <w:i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proofErr w:type="spellStart"/>
            <w:r w:rsidR="000B6274" w:rsidRPr="007B7BD1">
              <w:rPr>
                <w:bCs/>
                <w:lang w:val="en-US"/>
              </w:rPr>
              <w:t>Programet</w:t>
            </w:r>
            <w:proofErr w:type="spellEnd"/>
            <w:r w:rsidR="000B6274" w:rsidRPr="007B7BD1">
              <w:rPr>
                <w:bCs/>
                <w:lang w:val="en-US"/>
              </w:rPr>
              <w:t xml:space="preserve"> e </w:t>
            </w:r>
            <w:proofErr w:type="spellStart"/>
            <w:r w:rsidR="000B6274" w:rsidRPr="007B7BD1">
              <w:rPr>
                <w:bCs/>
                <w:lang w:val="en-US"/>
              </w:rPr>
              <w:t>përgjithshme</w:t>
            </w:r>
            <w:proofErr w:type="spellEnd"/>
            <w:r w:rsidR="000B6274" w:rsidRPr="007B7BD1">
              <w:rPr>
                <w:bCs/>
                <w:lang w:val="en-US"/>
              </w:rPr>
              <w:t xml:space="preserve"> </w:t>
            </w:r>
            <w:proofErr w:type="spellStart"/>
            <w:r w:rsidR="000B6274" w:rsidRPr="007B7BD1">
              <w:rPr>
                <w:bCs/>
                <w:lang w:val="en-US"/>
              </w:rPr>
              <w:t>të</w:t>
            </w:r>
            <w:proofErr w:type="spellEnd"/>
            <w:r w:rsidR="000B6274" w:rsidRPr="007B7BD1">
              <w:rPr>
                <w:bCs/>
                <w:lang w:val="en-US"/>
              </w:rPr>
              <w:t xml:space="preserve"> </w:t>
            </w:r>
            <w:proofErr w:type="spellStart"/>
            <w:r w:rsidR="000B6274" w:rsidRPr="007B7BD1">
              <w:rPr>
                <w:bCs/>
                <w:lang w:val="en-US"/>
              </w:rPr>
              <w:t>lëndëve</w:t>
            </w:r>
            <w:proofErr w:type="spellEnd"/>
            <w:r w:rsidR="000B6274" w:rsidRPr="007B7BD1">
              <w:rPr>
                <w:bCs/>
                <w:lang w:val="en-US"/>
              </w:rPr>
              <w:t xml:space="preserve">: </w:t>
            </w:r>
            <w:proofErr w:type="spellStart"/>
            <w:r w:rsidR="000B6274" w:rsidRPr="007B7BD1">
              <w:rPr>
                <w:bCs/>
                <w:i/>
                <w:iCs/>
                <w:lang w:val="en-US"/>
              </w:rPr>
              <w:t>teorike-artistike</w:t>
            </w:r>
            <w:proofErr w:type="spellEnd"/>
            <w:r w:rsidR="000B6274" w:rsidRPr="007B7BD1">
              <w:rPr>
                <w:bCs/>
                <w:i/>
                <w:iCs/>
                <w:lang w:val="en-US"/>
              </w:rPr>
              <w:t>.</w:t>
            </w:r>
          </w:p>
          <w:p w:rsidR="000B6274" w:rsidRPr="007B7BD1" w:rsidRDefault="00D62BB9" w:rsidP="004A6D2F">
            <w:pPr>
              <w:autoSpaceDE w:val="0"/>
              <w:autoSpaceDN w:val="0"/>
              <w:adjustRightInd w:val="0"/>
              <w:spacing w:line="360" w:lineRule="auto"/>
              <w:rPr>
                <w:bCs/>
                <w:i/>
                <w:iCs/>
                <w:lang w:val="en-US"/>
              </w:rPr>
            </w:pPr>
            <w:r>
              <w:rPr>
                <w:bCs/>
                <w:lang w:val="en-US"/>
              </w:rPr>
              <w:t xml:space="preserve"> - </w:t>
            </w:r>
            <w:proofErr w:type="spellStart"/>
            <w:r w:rsidR="000B6274" w:rsidRPr="007B7BD1">
              <w:rPr>
                <w:bCs/>
                <w:lang w:val="en-US"/>
              </w:rPr>
              <w:t>Programet</w:t>
            </w:r>
            <w:proofErr w:type="spellEnd"/>
            <w:r w:rsidR="000B6274" w:rsidRPr="007B7BD1">
              <w:rPr>
                <w:bCs/>
                <w:lang w:val="en-US"/>
              </w:rPr>
              <w:t xml:space="preserve"> e </w:t>
            </w:r>
            <w:proofErr w:type="spellStart"/>
            <w:r w:rsidR="000B6274" w:rsidRPr="007B7BD1">
              <w:rPr>
                <w:bCs/>
                <w:lang w:val="en-US"/>
              </w:rPr>
              <w:t>lëndëve</w:t>
            </w:r>
            <w:proofErr w:type="spellEnd"/>
            <w:r w:rsidR="000B6274" w:rsidRPr="007B7BD1">
              <w:rPr>
                <w:bCs/>
                <w:lang w:val="en-US"/>
              </w:rPr>
              <w:t xml:space="preserve">: </w:t>
            </w:r>
            <w:proofErr w:type="spellStart"/>
            <w:r w:rsidR="000B6274" w:rsidRPr="007B7BD1">
              <w:rPr>
                <w:bCs/>
                <w:i/>
                <w:iCs/>
                <w:lang w:val="en-US"/>
              </w:rPr>
              <w:t>teorike-praktike-artistike</w:t>
            </w:r>
            <w:proofErr w:type="spellEnd"/>
            <w:r w:rsidR="000B6274" w:rsidRPr="007B7BD1">
              <w:rPr>
                <w:bCs/>
                <w:i/>
                <w:iCs/>
                <w:lang w:val="en-US"/>
              </w:rPr>
              <w:t>.</w:t>
            </w:r>
          </w:p>
          <w:p w:rsidR="00EC31EE" w:rsidRPr="00CB3C43" w:rsidRDefault="00D62BB9" w:rsidP="00B71EBB">
            <w:pPr>
              <w:spacing w:line="360" w:lineRule="auto"/>
              <w:jc w:val="both"/>
              <w:rPr>
                <w:bCs/>
                <w:i/>
                <w:i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proofErr w:type="spellStart"/>
            <w:r w:rsidR="000B6274" w:rsidRPr="007B7BD1">
              <w:rPr>
                <w:bCs/>
                <w:lang w:val="en-US"/>
              </w:rPr>
              <w:t>Programet</w:t>
            </w:r>
            <w:proofErr w:type="spellEnd"/>
            <w:r w:rsidR="000B6274" w:rsidRPr="007B7BD1">
              <w:rPr>
                <w:bCs/>
                <w:lang w:val="en-US"/>
              </w:rPr>
              <w:t xml:space="preserve"> e </w:t>
            </w:r>
            <w:proofErr w:type="spellStart"/>
            <w:r w:rsidR="000B6274" w:rsidRPr="007B7BD1">
              <w:rPr>
                <w:bCs/>
                <w:lang w:val="en-US"/>
              </w:rPr>
              <w:t>lëndës</w:t>
            </w:r>
            <w:proofErr w:type="spellEnd"/>
            <w:r w:rsidR="000B6274" w:rsidRPr="007B7BD1">
              <w:rPr>
                <w:bCs/>
                <w:lang w:val="en-US"/>
              </w:rPr>
              <w:t xml:space="preserve"> </w:t>
            </w:r>
            <w:proofErr w:type="spellStart"/>
            <w:r w:rsidR="000B6274" w:rsidRPr="007B7BD1">
              <w:rPr>
                <w:bCs/>
                <w:lang w:val="en-US"/>
              </w:rPr>
              <w:t>s</w:t>
            </w:r>
            <w:r w:rsidR="000B6274" w:rsidRPr="007B7BD1">
              <w:rPr>
                <w:bCs/>
                <w:i/>
                <w:iCs/>
                <w:lang w:val="en-US"/>
              </w:rPr>
              <w:t>ë</w:t>
            </w:r>
            <w:proofErr w:type="spellEnd"/>
            <w:r w:rsidR="000B6274" w:rsidRPr="007B7BD1">
              <w:rPr>
                <w:bCs/>
                <w:i/>
                <w:iCs/>
                <w:lang w:val="en-US"/>
              </w:rPr>
              <w:t xml:space="preserve"> </w:t>
            </w:r>
            <w:proofErr w:type="spellStart"/>
            <w:r w:rsidR="000B6274" w:rsidRPr="007B7BD1">
              <w:rPr>
                <w:bCs/>
                <w:i/>
                <w:iCs/>
                <w:lang w:val="en-US"/>
              </w:rPr>
              <w:t>specialitetit</w:t>
            </w:r>
            <w:proofErr w:type="spellEnd"/>
            <w:r w:rsidR="00B227BB">
              <w:rPr>
                <w:bCs/>
                <w:i/>
                <w:iCs/>
                <w:lang w:val="en-US"/>
              </w:rPr>
              <w:t>.</w:t>
            </w:r>
          </w:p>
        </w:tc>
      </w:tr>
    </w:tbl>
    <w:p w:rsidR="001E6FFC" w:rsidRPr="00474255" w:rsidRDefault="001E6FFC"/>
    <w:p w:rsidR="001E6FFC" w:rsidRPr="00474255" w:rsidRDefault="001E6FFC"/>
    <w:tbl>
      <w:tblPr>
        <w:tblW w:w="9639" w:type="dxa"/>
        <w:tblInd w:w="10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1E0"/>
      </w:tblPr>
      <w:tblGrid>
        <w:gridCol w:w="5261"/>
        <w:gridCol w:w="4378"/>
      </w:tblGrid>
      <w:tr w:rsidR="00EC31EE" w:rsidRPr="00474255" w:rsidTr="00C841E6">
        <w:tc>
          <w:tcPr>
            <w:tcW w:w="9639" w:type="dxa"/>
            <w:gridSpan w:val="2"/>
            <w:shd w:val="clear" w:color="auto" w:fill="9BBB59"/>
          </w:tcPr>
          <w:p w:rsidR="00EC31EE" w:rsidRPr="00B71EBB" w:rsidRDefault="00050B5C" w:rsidP="00B71EBB">
            <w:pPr>
              <w:spacing w:line="360" w:lineRule="auto"/>
              <w:jc w:val="center"/>
              <w:rPr>
                <w:b/>
                <w:bCs/>
                <w:color w:val="FFFFFF"/>
              </w:rPr>
            </w:pPr>
            <w:r w:rsidRPr="00B71EBB">
              <w:rPr>
                <w:b/>
                <w:bCs/>
                <w:color w:val="FFFFFF"/>
              </w:rPr>
              <w:t xml:space="preserve">FUSHA: </w:t>
            </w:r>
            <w:r w:rsidRPr="00B71EBB">
              <w:rPr>
                <w:rFonts w:eastAsia="Batang"/>
                <w:b/>
                <w:bCs/>
                <w:color w:val="FFFFFF"/>
              </w:rPr>
              <w:t>ASPEKTE TË PEDAGOGJISË, METODOLOGJISË DHE PËRDORIMIT TË TIK NË  MËSIMDHËNIE-NXËNIE</w:t>
            </w:r>
          </w:p>
        </w:tc>
      </w:tr>
      <w:tr w:rsidR="00EC31EE" w:rsidRPr="00474255" w:rsidTr="00C841E6">
        <w:trPr>
          <w:trHeight w:val="459"/>
        </w:trPr>
        <w:tc>
          <w:tcPr>
            <w:tcW w:w="5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EC31EE" w:rsidRPr="00B71EBB" w:rsidRDefault="00EC31EE" w:rsidP="00B71EBB">
            <w:pPr>
              <w:spacing w:line="360" w:lineRule="auto"/>
              <w:jc w:val="center"/>
              <w:rPr>
                <w:b/>
                <w:bCs/>
              </w:rPr>
            </w:pPr>
            <w:r w:rsidRPr="00B71EBB">
              <w:rPr>
                <w:b/>
                <w:bCs/>
              </w:rPr>
              <w:t>Kompetenca I</w:t>
            </w:r>
          </w:p>
          <w:p w:rsidR="00EC31EE" w:rsidRPr="00B71EBB" w:rsidRDefault="00EC31EE" w:rsidP="00A47E8F">
            <w:pPr>
              <w:spacing w:line="360" w:lineRule="auto"/>
              <w:jc w:val="center"/>
              <w:rPr>
                <w:b/>
                <w:bCs/>
              </w:rPr>
            </w:pPr>
            <w:r w:rsidRPr="00B71EBB">
              <w:rPr>
                <w:b/>
                <w:bCs/>
              </w:rPr>
              <w:t xml:space="preserve">Zotërimi i njohurive pedagogjike specifike të nevojshme dhe të mjaftueshme për mësimdhënien </w:t>
            </w:r>
            <w:r w:rsidR="00A47E8F">
              <w:rPr>
                <w:b/>
                <w:bCs/>
              </w:rPr>
              <w:t>në shkollat artistike</w:t>
            </w:r>
          </w:p>
        </w:tc>
        <w:tc>
          <w:tcPr>
            <w:tcW w:w="4378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EC31EE" w:rsidRPr="00B71EBB" w:rsidRDefault="00EC31EE" w:rsidP="00B71EBB">
            <w:pPr>
              <w:spacing w:line="360" w:lineRule="auto"/>
              <w:jc w:val="center"/>
              <w:rPr>
                <w:b/>
                <w:bCs/>
              </w:rPr>
            </w:pPr>
          </w:p>
          <w:p w:rsidR="00EC31EE" w:rsidRPr="00B71EBB" w:rsidRDefault="00EC31EE" w:rsidP="00B71EBB">
            <w:pPr>
              <w:spacing w:line="360" w:lineRule="auto"/>
              <w:jc w:val="center"/>
              <w:rPr>
                <w:b/>
                <w:bCs/>
              </w:rPr>
            </w:pPr>
          </w:p>
          <w:p w:rsidR="00EC31EE" w:rsidRPr="00B71EBB" w:rsidRDefault="00EC31EE" w:rsidP="00B71EBB">
            <w:pPr>
              <w:spacing w:line="360" w:lineRule="auto"/>
              <w:jc w:val="center"/>
              <w:rPr>
                <w:b/>
                <w:bCs/>
              </w:rPr>
            </w:pPr>
            <w:r w:rsidRPr="00B71EBB">
              <w:rPr>
                <w:b/>
                <w:bCs/>
              </w:rPr>
              <w:t>Literatura e rekomanduar</w:t>
            </w:r>
          </w:p>
        </w:tc>
      </w:tr>
      <w:tr w:rsidR="00050B5C" w:rsidRPr="00474255" w:rsidTr="00C841E6">
        <w:trPr>
          <w:trHeight w:val="459"/>
        </w:trPr>
        <w:tc>
          <w:tcPr>
            <w:tcW w:w="5261" w:type="dxa"/>
            <w:shd w:val="clear" w:color="auto" w:fill="auto"/>
          </w:tcPr>
          <w:p w:rsidR="00050B5C" w:rsidRPr="00B71EBB" w:rsidRDefault="00050B5C" w:rsidP="00B71EBB">
            <w:pPr>
              <w:spacing w:line="360" w:lineRule="auto"/>
              <w:jc w:val="both"/>
              <w:rPr>
                <w:b/>
                <w:bCs/>
              </w:rPr>
            </w:pPr>
            <w:r w:rsidRPr="00B71EBB">
              <w:rPr>
                <w:b/>
                <w:bCs/>
              </w:rPr>
              <w:t>Rezultatet e pritshme</w:t>
            </w:r>
          </w:p>
          <w:p w:rsidR="00DE022A" w:rsidRPr="00A15C7B" w:rsidRDefault="00DE022A" w:rsidP="00DE022A">
            <w:pPr>
              <w:spacing w:line="360" w:lineRule="auto"/>
              <w:rPr>
                <w:bCs/>
                <w:i/>
              </w:rPr>
            </w:pPr>
            <w:r w:rsidRPr="00A15C7B">
              <w:rPr>
                <w:bCs/>
                <w:i/>
              </w:rPr>
              <w:t>Mësuesi i shkollave social kulturore:</w:t>
            </w:r>
          </w:p>
          <w:p w:rsidR="00F6705A" w:rsidRPr="00290954" w:rsidRDefault="00F6705A" w:rsidP="000A299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proofErr w:type="spellStart"/>
            <w:r w:rsidRPr="00290954">
              <w:rPr>
                <w:bCs/>
              </w:rPr>
              <w:t>demostron</w:t>
            </w:r>
            <w:proofErr w:type="spellEnd"/>
            <w:r w:rsidRPr="00290954">
              <w:rPr>
                <w:bCs/>
              </w:rPr>
              <w:t xml:space="preserve"> p</w:t>
            </w:r>
            <w:r w:rsidR="00474255" w:rsidRPr="00290954">
              <w:rPr>
                <w:bCs/>
              </w:rPr>
              <w:t>ë</w:t>
            </w:r>
            <w:r w:rsidRPr="00290954">
              <w:rPr>
                <w:bCs/>
              </w:rPr>
              <w:t>rkushtim, motivim dhe p</w:t>
            </w:r>
            <w:r w:rsidR="00474255" w:rsidRPr="00290954">
              <w:rPr>
                <w:bCs/>
              </w:rPr>
              <w:t>ë</w:t>
            </w:r>
            <w:r w:rsidRPr="00290954">
              <w:rPr>
                <w:bCs/>
              </w:rPr>
              <w:t>rgjegj</w:t>
            </w:r>
            <w:r w:rsidR="00474255" w:rsidRPr="00290954">
              <w:rPr>
                <w:bCs/>
              </w:rPr>
              <w:t>ë</w:t>
            </w:r>
            <w:r w:rsidRPr="00290954">
              <w:rPr>
                <w:bCs/>
              </w:rPr>
              <w:t>si gjat</w:t>
            </w:r>
            <w:r w:rsidR="00474255" w:rsidRPr="00290954">
              <w:rPr>
                <w:bCs/>
              </w:rPr>
              <w:t>ë</w:t>
            </w:r>
            <w:r w:rsidRPr="00290954">
              <w:rPr>
                <w:bCs/>
              </w:rPr>
              <w:t xml:space="preserve"> pun</w:t>
            </w:r>
            <w:r w:rsidR="00474255" w:rsidRPr="00290954">
              <w:rPr>
                <w:bCs/>
              </w:rPr>
              <w:t>ë</w:t>
            </w:r>
            <w:r w:rsidRPr="00290954">
              <w:rPr>
                <w:bCs/>
              </w:rPr>
              <w:t>s s</w:t>
            </w:r>
            <w:r w:rsidR="00474255" w:rsidRPr="00290954">
              <w:rPr>
                <w:bCs/>
              </w:rPr>
              <w:t>ë</w:t>
            </w:r>
            <w:r w:rsidRPr="00290954">
              <w:rPr>
                <w:bCs/>
              </w:rPr>
              <w:t xml:space="preserve"> tij;</w:t>
            </w:r>
          </w:p>
          <w:p w:rsidR="00050B5C" w:rsidRPr="00290954" w:rsidRDefault="00F6705A" w:rsidP="000A299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290954">
              <w:rPr>
                <w:bCs/>
              </w:rPr>
              <w:t>përshtat</w:t>
            </w:r>
            <w:r w:rsidR="00050B5C" w:rsidRPr="00290954">
              <w:rPr>
                <w:bCs/>
              </w:rPr>
              <w:t xml:space="preserve"> punën e tij me </w:t>
            </w:r>
            <w:r w:rsidR="00050B5C" w:rsidRPr="00290954">
              <w:rPr>
                <w:rFonts w:eastAsia="PalatinoLinotype-Roman-Identity"/>
                <w:bCs/>
              </w:rPr>
              <w:t xml:space="preserve">zhvillimin </w:t>
            </w:r>
            <w:r w:rsidR="00050B5C" w:rsidRPr="00290954">
              <w:rPr>
                <w:rFonts w:eastAsia="PalatinoLinotype-Roman-Identity"/>
                <w:bCs/>
                <w:i/>
              </w:rPr>
              <w:t xml:space="preserve">fizik, social, emocional </w:t>
            </w:r>
            <w:r w:rsidR="00050B5C" w:rsidRPr="00290954">
              <w:rPr>
                <w:rFonts w:eastAsia="PalatinoLinotype-Roman-Identity"/>
                <w:bCs/>
              </w:rPr>
              <w:t xml:space="preserve">dhe </w:t>
            </w:r>
            <w:proofErr w:type="spellStart"/>
            <w:r w:rsidR="00050B5C" w:rsidRPr="00290954">
              <w:rPr>
                <w:rFonts w:eastAsia="PalatinoLinotype-Roman-Identity"/>
                <w:bCs/>
                <w:i/>
              </w:rPr>
              <w:t>konjitiv</w:t>
            </w:r>
            <w:proofErr w:type="spellEnd"/>
            <w:r w:rsidR="00050B5C" w:rsidRPr="00290954">
              <w:rPr>
                <w:rFonts w:eastAsia="PalatinoLinotype-Roman-Identity"/>
                <w:bCs/>
              </w:rPr>
              <w:t xml:space="preserve"> të nxënësve;</w:t>
            </w:r>
          </w:p>
          <w:p w:rsidR="00050B5C" w:rsidRPr="00290954" w:rsidRDefault="00F6705A" w:rsidP="000A299E">
            <w:pPr>
              <w:numPr>
                <w:ilvl w:val="0"/>
                <w:numId w:val="7"/>
              </w:numPr>
              <w:spacing w:line="360" w:lineRule="auto"/>
              <w:jc w:val="both"/>
              <w:rPr>
                <w:bCs/>
              </w:rPr>
            </w:pPr>
            <w:r w:rsidRPr="00290954">
              <w:rPr>
                <w:rFonts w:eastAsia="PalatinoLinotype-Roman-Identity"/>
                <w:bCs/>
              </w:rPr>
              <w:t>demonstron</w:t>
            </w:r>
            <w:r w:rsidR="00050B5C" w:rsidRPr="00290954">
              <w:rPr>
                <w:rFonts w:eastAsia="PalatinoLinotype-Roman-Identity"/>
                <w:bCs/>
              </w:rPr>
              <w:t xml:space="preserve"> respekt, besim dhe objektivitet me nxënësit;</w:t>
            </w:r>
          </w:p>
          <w:p w:rsidR="00050B5C" w:rsidRPr="00290954" w:rsidRDefault="00F6705A" w:rsidP="000A299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PalatinoLinotype-Roman-Identity"/>
                <w:bCs/>
              </w:rPr>
            </w:pPr>
            <w:r w:rsidRPr="00290954">
              <w:rPr>
                <w:bCs/>
              </w:rPr>
              <w:t>d</w:t>
            </w:r>
            <w:r w:rsidR="00050B5C" w:rsidRPr="00290954">
              <w:rPr>
                <w:bCs/>
              </w:rPr>
              <w:t>emonstro</w:t>
            </w:r>
            <w:r w:rsidRPr="00290954">
              <w:rPr>
                <w:bCs/>
              </w:rPr>
              <w:t>n</w:t>
            </w:r>
            <w:r w:rsidR="00050B5C" w:rsidRPr="00290954">
              <w:rPr>
                <w:bCs/>
              </w:rPr>
              <w:t xml:space="preserve"> qëndrim pozitiv ndaj </w:t>
            </w:r>
            <w:r w:rsidR="002D27F0" w:rsidRPr="00290954">
              <w:rPr>
                <w:bCs/>
                <w:i/>
              </w:rPr>
              <w:t>arteve</w:t>
            </w:r>
            <w:r w:rsidR="00050B5C" w:rsidRPr="00290954">
              <w:rPr>
                <w:bCs/>
                <w:i/>
              </w:rPr>
              <w:t xml:space="preserve"> </w:t>
            </w:r>
            <w:r w:rsidR="00050B5C" w:rsidRPr="00290954">
              <w:rPr>
                <w:bCs/>
              </w:rPr>
              <w:t>dhe</w:t>
            </w:r>
            <w:r w:rsidR="00050B5C" w:rsidRPr="00290954">
              <w:rPr>
                <w:bCs/>
                <w:i/>
              </w:rPr>
              <w:t xml:space="preserve"> </w:t>
            </w:r>
            <w:r w:rsidR="00055E3C" w:rsidRPr="00290954">
              <w:rPr>
                <w:bCs/>
                <w:i/>
              </w:rPr>
              <w:t>specialitetit</w:t>
            </w:r>
            <w:r w:rsidR="00050B5C" w:rsidRPr="00290954">
              <w:rPr>
                <w:bCs/>
              </w:rPr>
              <w:t xml:space="preserve"> </w:t>
            </w:r>
            <w:r w:rsidR="00055E3C" w:rsidRPr="00290954">
              <w:rPr>
                <w:bCs/>
              </w:rPr>
              <w:t>q</w:t>
            </w:r>
            <w:r w:rsidR="00050B5C" w:rsidRPr="00290954">
              <w:rPr>
                <w:bCs/>
              </w:rPr>
              <w:t xml:space="preserve">ë </w:t>
            </w:r>
            <w:r w:rsidR="00055E3C" w:rsidRPr="00290954">
              <w:rPr>
                <w:bCs/>
              </w:rPr>
              <w:t>përfaqëson</w:t>
            </w:r>
            <w:r w:rsidR="00050B5C" w:rsidRPr="00290954">
              <w:rPr>
                <w:bCs/>
              </w:rPr>
              <w:t>;</w:t>
            </w:r>
          </w:p>
          <w:p w:rsidR="009741B9" w:rsidRPr="00290954" w:rsidRDefault="00F6705A" w:rsidP="000A299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PalatinoLinotype-Roman-Identity"/>
                <w:bCs/>
              </w:rPr>
            </w:pPr>
            <w:r w:rsidRPr="00290954">
              <w:rPr>
                <w:bCs/>
              </w:rPr>
              <w:t>edukon</w:t>
            </w:r>
            <w:r w:rsidR="00050B5C" w:rsidRPr="00290954">
              <w:rPr>
                <w:bCs/>
              </w:rPr>
              <w:t xml:space="preserve"> te nxënësit një </w:t>
            </w:r>
            <w:r w:rsidRPr="00290954">
              <w:rPr>
                <w:bCs/>
              </w:rPr>
              <w:t>d</w:t>
            </w:r>
            <w:r w:rsidR="002D27F0" w:rsidRPr="00290954">
              <w:rPr>
                <w:bCs/>
              </w:rPr>
              <w:t xml:space="preserve">ëshirën </w:t>
            </w:r>
            <w:r w:rsidRPr="00290954">
              <w:rPr>
                <w:bCs/>
              </w:rPr>
              <w:t xml:space="preserve">dhe </w:t>
            </w:r>
            <w:r w:rsidR="00050B5C" w:rsidRPr="00290954">
              <w:rPr>
                <w:bCs/>
              </w:rPr>
              <w:t xml:space="preserve">ndaj </w:t>
            </w:r>
            <w:r w:rsidR="009741B9" w:rsidRPr="00290954">
              <w:rPr>
                <w:bCs/>
              </w:rPr>
              <w:t>artit</w:t>
            </w:r>
            <w:r w:rsidR="00055E3C" w:rsidRPr="00290954">
              <w:rPr>
                <w:bCs/>
              </w:rPr>
              <w:t xml:space="preserve"> që përfaqëson</w:t>
            </w:r>
            <w:r w:rsidR="002D27F0" w:rsidRPr="00290954">
              <w:rPr>
                <w:bCs/>
              </w:rPr>
              <w:t>;</w:t>
            </w:r>
          </w:p>
          <w:p w:rsidR="00050B5C" w:rsidRPr="00290954" w:rsidRDefault="00050B5C" w:rsidP="000A299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PalatinoLinotype-Roman-Identity"/>
                <w:bCs/>
              </w:rPr>
            </w:pPr>
            <w:r w:rsidRPr="00290954">
              <w:rPr>
                <w:bCs/>
              </w:rPr>
              <w:t>motivo</w:t>
            </w:r>
            <w:r w:rsidR="00F6705A" w:rsidRPr="00290954">
              <w:rPr>
                <w:bCs/>
              </w:rPr>
              <w:t>n</w:t>
            </w:r>
            <w:r w:rsidRPr="00290954">
              <w:rPr>
                <w:bCs/>
              </w:rPr>
              <w:t xml:space="preserve"> nxënësit</w:t>
            </w:r>
            <w:r w:rsidR="006A0E1D" w:rsidRPr="00290954">
              <w:rPr>
                <w:bCs/>
              </w:rPr>
              <w:t>,</w:t>
            </w:r>
            <w:r w:rsidRPr="00290954">
              <w:rPr>
                <w:bCs/>
              </w:rPr>
              <w:t xml:space="preserve"> duke e konsideruar motivimin një nga </w:t>
            </w:r>
            <w:proofErr w:type="spellStart"/>
            <w:r w:rsidRPr="00290954">
              <w:rPr>
                <w:bCs/>
              </w:rPr>
              <w:t>çelsat</w:t>
            </w:r>
            <w:proofErr w:type="spellEnd"/>
            <w:r w:rsidRPr="00290954">
              <w:rPr>
                <w:bCs/>
              </w:rPr>
              <w:t xml:space="preserve"> e progresit të tyre;</w:t>
            </w:r>
          </w:p>
          <w:p w:rsidR="00050B5C" w:rsidRPr="00290954" w:rsidRDefault="006A0E1D" w:rsidP="000A299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PalatinoLinotype-Roman-Identity"/>
                <w:bCs/>
              </w:rPr>
            </w:pPr>
            <w:r w:rsidRPr="00290954">
              <w:rPr>
                <w:bCs/>
              </w:rPr>
              <w:t>krijon</w:t>
            </w:r>
            <w:r w:rsidR="00050B5C" w:rsidRPr="00290954">
              <w:rPr>
                <w:rFonts w:eastAsia="PalatinoLinotype-Roman-Identity"/>
                <w:bCs/>
              </w:rPr>
              <w:t xml:space="preserve"> </w:t>
            </w:r>
            <w:r w:rsidR="00F6705A" w:rsidRPr="00290954">
              <w:rPr>
                <w:rFonts w:eastAsia="PalatinoLinotype-Roman-Identity"/>
                <w:bCs/>
              </w:rPr>
              <w:t>klim</w:t>
            </w:r>
            <w:r w:rsidR="00474255" w:rsidRPr="00290954">
              <w:rPr>
                <w:rFonts w:eastAsia="PalatinoLinotype-Roman-Identity"/>
                <w:bCs/>
              </w:rPr>
              <w:t>ë</w:t>
            </w:r>
            <w:r w:rsidR="00050B5C" w:rsidRPr="00290954">
              <w:rPr>
                <w:rFonts w:eastAsia="PalatinoLinotype-Roman-Identity"/>
                <w:bCs/>
              </w:rPr>
              <w:t xml:space="preserve"> të përshtatsh</w:t>
            </w:r>
            <w:r w:rsidR="00F6705A" w:rsidRPr="00290954">
              <w:rPr>
                <w:rFonts w:eastAsia="PalatinoLinotype-Roman-Identity"/>
                <w:bCs/>
              </w:rPr>
              <w:t>me</w:t>
            </w:r>
            <w:r w:rsidR="00050B5C" w:rsidRPr="00290954">
              <w:rPr>
                <w:rFonts w:eastAsia="PalatinoLinotype-Roman-Identity"/>
                <w:bCs/>
              </w:rPr>
              <w:t>, motivues</w:t>
            </w:r>
            <w:r w:rsidR="00F6705A" w:rsidRPr="00290954">
              <w:rPr>
                <w:rFonts w:eastAsia="PalatinoLinotype-Roman-Identity"/>
                <w:bCs/>
              </w:rPr>
              <w:t>e</w:t>
            </w:r>
            <w:r w:rsidR="00050B5C" w:rsidRPr="00290954">
              <w:rPr>
                <w:rFonts w:eastAsia="PalatinoLinotype-Roman-Identity"/>
                <w:bCs/>
              </w:rPr>
              <w:t xml:space="preserve"> dhe të kënaqsh</w:t>
            </w:r>
            <w:r w:rsidR="00F6705A" w:rsidRPr="00290954">
              <w:rPr>
                <w:rFonts w:eastAsia="PalatinoLinotype-Roman-Identity"/>
                <w:bCs/>
              </w:rPr>
              <w:t>me për nxënësit;</w:t>
            </w:r>
          </w:p>
          <w:p w:rsidR="00BC71B8" w:rsidRPr="00055E3C" w:rsidRDefault="00F6705A" w:rsidP="000A299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PalatinoLinotype-Roman-Identity"/>
                <w:b/>
                <w:bCs/>
              </w:rPr>
            </w:pPr>
            <w:r w:rsidRPr="00290954">
              <w:rPr>
                <w:rFonts w:eastAsia="PalatinoLinotype-Roman-Identity"/>
                <w:bCs/>
              </w:rPr>
              <w:t>punon me prind</w:t>
            </w:r>
            <w:r w:rsidR="00474255" w:rsidRPr="00290954">
              <w:rPr>
                <w:rFonts w:eastAsia="PalatinoLinotype-Roman-Identity"/>
                <w:bCs/>
              </w:rPr>
              <w:t>ë</w:t>
            </w:r>
            <w:r w:rsidRPr="00290954">
              <w:rPr>
                <w:rFonts w:eastAsia="PalatinoLinotype-Roman-Identity"/>
                <w:bCs/>
              </w:rPr>
              <w:t>rit p</w:t>
            </w:r>
            <w:r w:rsidR="00474255" w:rsidRPr="00290954">
              <w:rPr>
                <w:rFonts w:eastAsia="PalatinoLinotype-Roman-Identity"/>
                <w:bCs/>
              </w:rPr>
              <w:t>ë</w:t>
            </w:r>
            <w:r w:rsidRPr="00290954">
              <w:rPr>
                <w:rFonts w:eastAsia="PalatinoLinotype-Roman-Identity"/>
                <w:bCs/>
              </w:rPr>
              <w:t>r p</w:t>
            </w:r>
            <w:r w:rsidR="00474255" w:rsidRPr="00290954">
              <w:rPr>
                <w:rFonts w:eastAsia="PalatinoLinotype-Roman-Identity"/>
                <w:bCs/>
              </w:rPr>
              <w:t>ë</w:t>
            </w:r>
            <w:r w:rsidRPr="00290954">
              <w:rPr>
                <w:rFonts w:eastAsia="PalatinoLinotype-Roman-Identity"/>
                <w:bCs/>
              </w:rPr>
              <w:t>rmir</w:t>
            </w:r>
            <w:r w:rsidR="00474255" w:rsidRPr="00290954">
              <w:rPr>
                <w:rFonts w:eastAsia="PalatinoLinotype-Roman-Identity"/>
                <w:bCs/>
              </w:rPr>
              <w:t>ë</w:t>
            </w:r>
            <w:r w:rsidRPr="00290954">
              <w:rPr>
                <w:rFonts w:eastAsia="PalatinoLinotype-Roman-Identity"/>
                <w:bCs/>
              </w:rPr>
              <w:t>simin e progresit t</w:t>
            </w:r>
            <w:r w:rsidR="00474255" w:rsidRPr="00290954">
              <w:rPr>
                <w:rFonts w:eastAsia="PalatinoLinotype-Roman-Identity"/>
                <w:bCs/>
              </w:rPr>
              <w:t>ë</w:t>
            </w:r>
            <w:r w:rsidRPr="00290954">
              <w:rPr>
                <w:rFonts w:eastAsia="PalatinoLinotype-Roman-Identity"/>
                <w:bCs/>
              </w:rPr>
              <w:t xml:space="preserve"> nx</w:t>
            </w:r>
            <w:r w:rsidR="00474255" w:rsidRPr="00290954">
              <w:rPr>
                <w:rFonts w:eastAsia="PalatinoLinotype-Roman-Identity"/>
                <w:bCs/>
              </w:rPr>
              <w:t>ë</w:t>
            </w:r>
            <w:r w:rsidRPr="00290954">
              <w:rPr>
                <w:rFonts w:eastAsia="PalatinoLinotype-Roman-Identity"/>
                <w:bCs/>
              </w:rPr>
              <w:t>n</w:t>
            </w:r>
            <w:r w:rsidR="00474255" w:rsidRPr="00290954">
              <w:rPr>
                <w:rFonts w:eastAsia="PalatinoLinotype-Roman-Identity"/>
                <w:bCs/>
              </w:rPr>
              <w:t>ë</w:t>
            </w:r>
            <w:r w:rsidRPr="00290954">
              <w:rPr>
                <w:rFonts w:eastAsia="PalatinoLinotype-Roman-Identity"/>
                <w:bCs/>
              </w:rPr>
              <w:t>sit.</w:t>
            </w:r>
          </w:p>
        </w:tc>
        <w:tc>
          <w:tcPr>
            <w:tcW w:w="4378" w:type="dxa"/>
            <w:shd w:val="clear" w:color="auto" w:fill="auto"/>
          </w:tcPr>
          <w:p w:rsidR="00050B5C" w:rsidRPr="00290954" w:rsidRDefault="00050B5C" w:rsidP="00B71EBB">
            <w:pPr>
              <w:spacing w:line="360" w:lineRule="auto"/>
              <w:rPr>
                <w:bCs/>
              </w:rPr>
            </w:pPr>
          </w:p>
          <w:p w:rsidR="00050B5C" w:rsidRPr="00290954" w:rsidRDefault="00050B5C" w:rsidP="00B71EBB">
            <w:pPr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 w:rsidRPr="00290954">
              <w:rPr>
                <w:bCs/>
              </w:rPr>
              <w:t xml:space="preserve">Literaturë që ka në fokus </w:t>
            </w:r>
            <w:r w:rsidR="004A4CBE" w:rsidRPr="00290954">
              <w:rPr>
                <w:bCs/>
              </w:rPr>
              <w:t>aspekte pedagogjike t</w:t>
            </w:r>
            <w:r w:rsidR="00474255" w:rsidRPr="00290954">
              <w:rPr>
                <w:bCs/>
              </w:rPr>
              <w:t>ë</w:t>
            </w:r>
            <w:r w:rsidR="004A4CBE" w:rsidRPr="00290954">
              <w:rPr>
                <w:bCs/>
              </w:rPr>
              <w:t xml:space="preserve"> pun</w:t>
            </w:r>
            <w:r w:rsidR="00474255" w:rsidRPr="00290954">
              <w:rPr>
                <w:bCs/>
              </w:rPr>
              <w:t>ë</w:t>
            </w:r>
            <w:r w:rsidR="004A4CBE" w:rsidRPr="00290954">
              <w:rPr>
                <w:bCs/>
              </w:rPr>
              <w:t>s s</w:t>
            </w:r>
            <w:r w:rsidR="00474255" w:rsidRPr="00290954">
              <w:rPr>
                <w:bCs/>
              </w:rPr>
              <w:t>ë</w:t>
            </w:r>
            <w:r w:rsidR="004A4CBE" w:rsidRPr="00290954">
              <w:rPr>
                <w:bCs/>
              </w:rPr>
              <w:t xml:space="preserve"> m</w:t>
            </w:r>
            <w:r w:rsidR="00474255" w:rsidRPr="00290954">
              <w:rPr>
                <w:bCs/>
              </w:rPr>
              <w:t>ë</w:t>
            </w:r>
            <w:r w:rsidR="004A4CBE" w:rsidRPr="00290954">
              <w:rPr>
                <w:bCs/>
              </w:rPr>
              <w:t>suesit me nx</w:t>
            </w:r>
            <w:r w:rsidR="00474255" w:rsidRPr="00290954">
              <w:rPr>
                <w:bCs/>
              </w:rPr>
              <w:t>ë</w:t>
            </w:r>
            <w:r w:rsidR="004A4CBE" w:rsidRPr="00290954">
              <w:rPr>
                <w:bCs/>
              </w:rPr>
              <w:t>n</w:t>
            </w:r>
            <w:r w:rsidR="00474255" w:rsidRPr="00290954">
              <w:rPr>
                <w:bCs/>
              </w:rPr>
              <w:t>ë</w:t>
            </w:r>
            <w:r w:rsidR="004A4CBE" w:rsidRPr="00290954">
              <w:rPr>
                <w:bCs/>
              </w:rPr>
              <w:t>sit e tij</w:t>
            </w:r>
            <w:r w:rsidRPr="00290954">
              <w:rPr>
                <w:bCs/>
              </w:rPr>
              <w:t xml:space="preserve">. </w:t>
            </w:r>
          </w:p>
          <w:p w:rsidR="00050B5C" w:rsidRPr="00B71EBB" w:rsidRDefault="00050B5C" w:rsidP="00B71EBB">
            <w:pPr>
              <w:spacing w:line="360" w:lineRule="auto"/>
              <w:rPr>
                <w:b/>
                <w:bCs/>
              </w:rPr>
            </w:pPr>
          </w:p>
          <w:p w:rsidR="00050B5C" w:rsidRPr="00B71EBB" w:rsidRDefault="00050B5C" w:rsidP="00B71EBB">
            <w:pPr>
              <w:spacing w:line="360" w:lineRule="auto"/>
              <w:rPr>
                <w:b/>
                <w:bCs/>
              </w:rPr>
            </w:pPr>
          </w:p>
          <w:p w:rsidR="00050B5C" w:rsidRPr="00B71EBB" w:rsidRDefault="00050B5C" w:rsidP="00B71EBB">
            <w:pPr>
              <w:spacing w:line="360" w:lineRule="auto"/>
              <w:rPr>
                <w:b/>
                <w:bCs/>
              </w:rPr>
            </w:pPr>
          </w:p>
          <w:p w:rsidR="00050B5C" w:rsidRPr="00B71EBB" w:rsidRDefault="00050B5C" w:rsidP="00B71EBB">
            <w:pPr>
              <w:spacing w:line="360" w:lineRule="auto"/>
              <w:rPr>
                <w:b/>
                <w:bCs/>
              </w:rPr>
            </w:pPr>
          </w:p>
        </w:tc>
      </w:tr>
      <w:tr w:rsidR="00F6705A" w:rsidRPr="00474255" w:rsidTr="00C841E6">
        <w:trPr>
          <w:trHeight w:val="459"/>
        </w:trPr>
        <w:tc>
          <w:tcPr>
            <w:tcW w:w="5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F6705A" w:rsidRPr="00B71EBB" w:rsidRDefault="00F6705A" w:rsidP="00B71EBB">
            <w:pPr>
              <w:spacing w:line="360" w:lineRule="auto"/>
              <w:jc w:val="center"/>
              <w:rPr>
                <w:b/>
                <w:bCs/>
              </w:rPr>
            </w:pPr>
            <w:r w:rsidRPr="00B71EBB">
              <w:rPr>
                <w:b/>
                <w:bCs/>
              </w:rPr>
              <w:t>Kompetenca II</w:t>
            </w:r>
          </w:p>
          <w:p w:rsidR="00F6705A" w:rsidRPr="00B71EBB" w:rsidRDefault="00F6705A" w:rsidP="00255A88">
            <w:pPr>
              <w:spacing w:line="360" w:lineRule="auto"/>
              <w:jc w:val="center"/>
              <w:rPr>
                <w:b/>
                <w:bCs/>
              </w:rPr>
            </w:pPr>
            <w:r w:rsidRPr="00B71EBB">
              <w:rPr>
                <w:b/>
                <w:bCs/>
              </w:rPr>
              <w:t xml:space="preserve">Përdorimi i metodave dhe strategjive efektive në mësimdhënien e </w:t>
            </w:r>
            <w:r w:rsidR="009741B9">
              <w:rPr>
                <w:b/>
                <w:bCs/>
                <w:i/>
              </w:rPr>
              <w:t>specialitetit/lëndës</w:t>
            </w:r>
            <w:r w:rsidR="00255A88">
              <w:rPr>
                <w:b/>
                <w:bCs/>
                <w:i/>
              </w:rPr>
              <w:t xml:space="preserve"> </w:t>
            </w:r>
            <w:r w:rsidR="00255A88">
              <w:rPr>
                <w:b/>
                <w:bCs/>
              </w:rPr>
              <w:t>në shkollat artistike</w:t>
            </w:r>
          </w:p>
        </w:tc>
        <w:tc>
          <w:tcPr>
            <w:tcW w:w="4378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F6705A" w:rsidRPr="00B71EBB" w:rsidRDefault="00F6705A" w:rsidP="00B71EBB">
            <w:pPr>
              <w:spacing w:line="360" w:lineRule="auto"/>
              <w:jc w:val="center"/>
              <w:rPr>
                <w:b/>
                <w:bCs/>
              </w:rPr>
            </w:pPr>
          </w:p>
          <w:p w:rsidR="00F6705A" w:rsidRPr="00B71EBB" w:rsidRDefault="00F6705A" w:rsidP="00B71EBB">
            <w:pPr>
              <w:spacing w:line="360" w:lineRule="auto"/>
              <w:jc w:val="center"/>
              <w:rPr>
                <w:b/>
                <w:bCs/>
              </w:rPr>
            </w:pPr>
            <w:r w:rsidRPr="00B71EBB">
              <w:rPr>
                <w:b/>
                <w:bCs/>
              </w:rPr>
              <w:t>Literatura e rekomanduar</w:t>
            </w:r>
          </w:p>
        </w:tc>
      </w:tr>
      <w:tr w:rsidR="00F6705A" w:rsidRPr="00474255" w:rsidTr="00C841E6">
        <w:tc>
          <w:tcPr>
            <w:tcW w:w="5261" w:type="dxa"/>
            <w:shd w:val="clear" w:color="auto" w:fill="auto"/>
          </w:tcPr>
          <w:p w:rsidR="004A4CBE" w:rsidRPr="00B71EBB" w:rsidRDefault="004A4CBE" w:rsidP="00B71EBB">
            <w:pPr>
              <w:spacing w:line="360" w:lineRule="auto"/>
              <w:jc w:val="both"/>
              <w:rPr>
                <w:b/>
                <w:bCs/>
              </w:rPr>
            </w:pPr>
            <w:r w:rsidRPr="00B71EBB">
              <w:rPr>
                <w:b/>
                <w:bCs/>
              </w:rPr>
              <w:t>Rezultatet e pritshme</w:t>
            </w:r>
          </w:p>
          <w:p w:rsidR="009741B9" w:rsidRPr="00A15C7B" w:rsidRDefault="009741B9" w:rsidP="009741B9">
            <w:pPr>
              <w:spacing w:line="360" w:lineRule="auto"/>
              <w:rPr>
                <w:bCs/>
                <w:i/>
              </w:rPr>
            </w:pPr>
            <w:r w:rsidRPr="00A15C7B">
              <w:rPr>
                <w:bCs/>
                <w:i/>
              </w:rPr>
              <w:t>Mësuesi i shkollave social kulturore:</w:t>
            </w:r>
          </w:p>
          <w:p w:rsidR="009741B9" w:rsidRPr="007B7BD1" w:rsidRDefault="00DD5318" w:rsidP="00DD5318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>z</w:t>
            </w:r>
            <w:r w:rsidR="009741B9" w:rsidRPr="007B7BD1">
              <w:t>otëro</w:t>
            </w:r>
            <w:r>
              <w:t>n</w:t>
            </w:r>
            <w:r w:rsidR="009741B9" w:rsidRPr="007B7BD1">
              <w:t xml:space="preserve"> një larmi metodash/strategjish të </w:t>
            </w:r>
            <w:r w:rsidR="009741B9" w:rsidRPr="007B7BD1">
              <w:lastRenderedPageBreak/>
              <w:t xml:space="preserve">mësimdhënies efikase në degën ku ai zhvillon </w:t>
            </w:r>
            <w:r w:rsidR="009741B9">
              <w:t>specialitetin/lëndën</w:t>
            </w:r>
            <w:r w:rsidR="009741B9" w:rsidRPr="007B7BD1">
              <w:t>;</w:t>
            </w:r>
          </w:p>
          <w:p w:rsidR="009741B9" w:rsidRPr="007B7BD1" w:rsidRDefault="00DD5318" w:rsidP="00DD5318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>planifikon</w:t>
            </w:r>
            <w:r w:rsidR="009741B9" w:rsidRPr="007B7BD1">
              <w:t xml:space="preserve"> mësimin, bazuar mbi një teknikë apo metodë mësimore;</w:t>
            </w:r>
          </w:p>
          <w:p w:rsidR="00747D37" w:rsidRDefault="00DD5318" w:rsidP="00DD5318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>organizon</w:t>
            </w:r>
            <w:r w:rsidR="009741B9" w:rsidRPr="007B7BD1">
              <w:t xml:space="preserve"> mësimin bazuar në </w:t>
            </w:r>
            <w:r w:rsidR="00B227BB">
              <w:t>rezultate të pritshme</w:t>
            </w:r>
            <w:r w:rsidR="009741B9" w:rsidRPr="007B7BD1">
              <w:t>;</w:t>
            </w:r>
          </w:p>
          <w:p w:rsidR="009741B9" w:rsidRPr="007B7BD1" w:rsidRDefault="00DD5318" w:rsidP="00DD5318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 xml:space="preserve">harton </w:t>
            </w:r>
            <w:r w:rsidR="009741B9" w:rsidRPr="007B7BD1">
              <w:t xml:space="preserve"> një plan ditar sipas një skeme të caktuar, duke dhënë shpjegimet përkatëse;</w:t>
            </w:r>
          </w:p>
          <w:p w:rsidR="009741B9" w:rsidRPr="007B7BD1" w:rsidRDefault="00DD5318" w:rsidP="00DD5318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>planifikon</w:t>
            </w:r>
            <w:r w:rsidR="009741B9" w:rsidRPr="007B7BD1">
              <w:t xml:space="preserve"> mësimin, bazuar mbi një metodë mësimore;</w:t>
            </w:r>
          </w:p>
          <w:p w:rsidR="00F6705A" w:rsidRPr="00747D37" w:rsidRDefault="009741B9" w:rsidP="00747D37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7B7BD1">
              <w:t>shpjego</w:t>
            </w:r>
            <w:r w:rsidR="00DD5318">
              <w:t>n</w:t>
            </w:r>
            <w:r w:rsidR="00747D37">
              <w:t xml:space="preserve"> </w:t>
            </w:r>
            <w:r w:rsidRPr="007B7BD1">
              <w:t xml:space="preserve"> teknikat e vlerësimit për specialitetin e tij</w:t>
            </w:r>
            <w:r w:rsidR="00747D37">
              <w:t>.</w:t>
            </w:r>
          </w:p>
        </w:tc>
        <w:tc>
          <w:tcPr>
            <w:tcW w:w="4378" w:type="dxa"/>
            <w:shd w:val="clear" w:color="auto" w:fill="auto"/>
          </w:tcPr>
          <w:p w:rsidR="00F6705A" w:rsidRPr="00B71EBB" w:rsidRDefault="00F6705A" w:rsidP="00B71EBB">
            <w:pPr>
              <w:spacing w:line="360" w:lineRule="auto"/>
              <w:rPr>
                <w:b/>
                <w:bCs/>
              </w:rPr>
            </w:pPr>
          </w:p>
          <w:p w:rsidR="00F6705A" w:rsidRPr="00290954" w:rsidRDefault="00F6705A" w:rsidP="00B71EBB">
            <w:pPr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 w:rsidRPr="00290954">
              <w:rPr>
                <w:bCs/>
              </w:rPr>
              <w:t>Literaturë që ka në fokus metodat e mësimdhënies ndërveprue</w:t>
            </w:r>
            <w:r w:rsidR="00A15C7B">
              <w:rPr>
                <w:bCs/>
              </w:rPr>
              <w:t>se</w:t>
            </w:r>
            <w:r w:rsidRPr="00290954">
              <w:rPr>
                <w:bCs/>
              </w:rPr>
              <w:t xml:space="preserve"> me në </w:t>
            </w:r>
            <w:r w:rsidRPr="00290954">
              <w:rPr>
                <w:bCs/>
              </w:rPr>
              <w:lastRenderedPageBreak/>
              <w:t xml:space="preserve">qendër nxënësin, metodologjinë e mësimdhënies </w:t>
            </w:r>
            <w:r w:rsidR="00A15C7B">
              <w:rPr>
                <w:bCs/>
              </w:rPr>
              <w:t>s</w:t>
            </w:r>
            <w:r w:rsidR="009244B9">
              <w:rPr>
                <w:bCs/>
              </w:rPr>
              <w:t>ë</w:t>
            </w:r>
            <w:r w:rsidR="00A15C7B">
              <w:rPr>
                <w:bCs/>
              </w:rPr>
              <w:t xml:space="preserve"> </w:t>
            </w:r>
            <w:r w:rsidR="00255A88" w:rsidRPr="00290954">
              <w:rPr>
                <w:bCs/>
              </w:rPr>
              <w:t>arteve, bazuar në specialitetin/lëndën përkatëse</w:t>
            </w:r>
            <w:r w:rsidRPr="00290954">
              <w:rPr>
                <w:bCs/>
              </w:rPr>
              <w:t xml:space="preserve">. </w:t>
            </w:r>
          </w:p>
          <w:p w:rsidR="005F5989" w:rsidRPr="00290954" w:rsidRDefault="00F6705A" w:rsidP="00B71EBB">
            <w:pPr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 w:rsidRPr="00290954">
              <w:rPr>
                <w:bCs/>
              </w:rPr>
              <w:t>Udhëzues dhe materiale mbështetë</w:t>
            </w:r>
            <w:r w:rsidR="005F5989" w:rsidRPr="00290954">
              <w:rPr>
                <w:bCs/>
              </w:rPr>
              <w:t>se që orientojnë për hartimin e:</w:t>
            </w:r>
          </w:p>
          <w:p w:rsidR="005F5989" w:rsidRPr="005F5989" w:rsidRDefault="005F5989" w:rsidP="005F5989">
            <w:pPr>
              <w:spacing w:line="360" w:lineRule="auto"/>
              <w:ind w:left="360"/>
              <w:rPr>
                <w:bCs/>
              </w:rPr>
            </w:pPr>
            <w:r w:rsidRPr="005F5989">
              <w:rPr>
                <w:bCs/>
              </w:rPr>
              <w:t xml:space="preserve"> - </w:t>
            </w:r>
            <w:r w:rsidR="00F6705A" w:rsidRPr="005F5989">
              <w:rPr>
                <w:bCs/>
              </w:rPr>
              <w:t xml:space="preserve">objektivave të orës së mësimit, </w:t>
            </w:r>
          </w:p>
          <w:p w:rsidR="005F5989" w:rsidRPr="005F5989" w:rsidRDefault="005F5989" w:rsidP="005F5989">
            <w:pPr>
              <w:spacing w:line="360" w:lineRule="auto"/>
              <w:ind w:left="360"/>
              <w:rPr>
                <w:bCs/>
              </w:rPr>
            </w:pPr>
            <w:r w:rsidRPr="005F5989">
              <w:rPr>
                <w:bCs/>
              </w:rPr>
              <w:t xml:space="preserve">- </w:t>
            </w:r>
            <w:r w:rsidR="00F6705A" w:rsidRPr="005F5989">
              <w:rPr>
                <w:bCs/>
              </w:rPr>
              <w:t>për</w:t>
            </w:r>
            <w:r w:rsidRPr="005F5989">
              <w:rPr>
                <w:bCs/>
              </w:rPr>
              <w:t>gatitjen e ditarit të mësuesit,</w:t>
            </w:r>
          </w:p>
          <w:p w:rsidR="00F6705A" w:rsidRPr="005F5989" w:rsidRDefault="005F5989" w:rsidP="005F5989">
            <w:pPr>
              <w:spacing w:line="360" w:lineRule="auto"/>
              <w:ind w:left="360"/>
              <w:rPr>
                <w:bCs/>
              </w:rPr>
            </w:pPr>
            <w:r w:rsidRPr="005F5989">
              <w:rPr>
                <w:bCs/>
              </w:rPr>
              <w:t xml:space="preserve">- </w:t>
            </w:r>
            <w:r w:rsidR="00F6705A" w:rsidRPr="005F5989">
              <w:rPr>
                <w:bCs/>
              </w:rPr>
              <w:t xml:space="preserve">organizimin e orës së mësimit. </w:t>
            </w:r>
          </w:p>
          <w:p w:rsidR="00F6705A" w:rsidRPr="00B71EBB" w:rsidRDefault="00F6705A" w:rsidP="00B71EBB">
            <w:pPr>
              <w:spacing w:line="360" w:lineRule="auto"/>
              <w:rPr>
                <w:b/>
                <w:bCs/>
              </w:rPr>
            </w:pPr>
          </w:p>
          <w:p w:rsidR="00F6705A" w:rsidRPr="00B71EBB" w:rsidRDefault="00F6705A" w:rsidP="00B71EBB">
            <w:pPr>
              <w:spacing w:line="360" w:lineRule="auto"/>
              <w:rPr>
                <w:b/>
                <w:bCs/>
              </w:rPr>
            </w:pPr>
          </w:p>
          <w:p w:rsidR="00F6705A" w:rsidRPr="00B71EBB" w:rsidRDefault="00F6705A" w:rsidP="00B71EBB">
            <w:pPr>
              <w:spacing w:line="360" w:lineRule="auto"/>
              <w:rPr>
                <w:b/>
                <w:bCs/>
              </w:rPr>
            </w:pPr>
          </w:p>
          <w:p w:rsidR="00F6705A" w:rsidRPr="00B71EBB" w:rsidRDefault="00F6705A" w:rsidP="00B71EBB">
            <w:pPr>
              <w:spacing w:line="360" w:lineRule="auto"/>
              <w:rPr>
                <w:b/>
                <w:bCs/>
              </w:rPr>
            </w:pPr>
          </w:p>
        </w:tc>
      </w:tr>
      <w:tr w:rsidR="00F6705A" w:rsidRPr="00474255" w:rsidTr="00C841E6">
        <w:tc>
          <w:tcPr>
            <w:tcW w:w="5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F6705A" w:rsidRPr="00B71EBB" w:rsidRDefault="00F6705A" w:rsidP="00B71EBB">
            <w:pPr>
              <w:spacing w:line="360" w:lineRule="auto"/>
              <w:jc w:val="center"/>
              <w:rPr>
                <w:b/>
                <w:bCs/>
              </w:rPr>
            </w:pPr>
            <w:r w:rsidRPr="00B71EBB">
              <w:rPr>
                <w:b/>
                <w:bCs/>
              </w:rPr>
              <w:lastRenderedPageBreak/>
              <w:t>Kompetenca III</w:t>
            </w:r>
          </w:p>
          <w:p w:rsidR="00F6705A" w:rsidRPr="00B71EBB" w:rsidRDefault="00F6705A" w:rsidP="00255A88">
            <w:pPr>
              <w:spacing w:line="360" w:lineRule="auto"/>
              <w:jc w:val="center"/>
              <w:rPr>
                <w:b/>
                <w:bCs/>
              </w:rPr>
            </w:pPr>
            <w:r w:rsidRPr="00B71EBB">
              <w:rPr>
                <w:b/>
                <w:bCs/>
              </w:rPr>
              <w:t>Përdorimi i teknologjinë së informacionit dhe komunikimit për të rritur cilë</w:t>
            </w:r>
            <w:r w:rsidR="00255A88">
              <w:rPr>
                <w:b/>
                <w:bCs/>
              </w:rPr>
              <w:t>sinë e mësimdhënies dhe nxënies, në shkollat artistike</w:t>
            </w:r>
          </w:p>
        </w:tc>
        <w:tc>
          <w:tcPr>
            <w:tcW w:w="4378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F6705A" w:rsidRPr="00B71EBB" w:rsidRDefault="00F6705A" w:rsidP="00B71EBB">
            <w:pPr>
              <w:spacing w:line="360" w:lineRule="auto"/>
              <w:jc w:val="center"/>
              <w:rPr>
                <w:b/>
                <w:bCs/>
              </w:rPr>
            </w:pPr>
          </w:p>
          <w:p w:rsidR="00F6705A" w:rsidRPr="00B71EBB" w:rsidRDefault="00F6705A" w:rsidP="00B71EBB">
            <w:pPr>
              <w:spacing w:line="360" w:lineRule="auto"/>
              <w:jc w:val="center"/>
              <w:rPr>
                <w:b/>
                <w:bCs/>
              </w:rPr>
            </w:pPr>
            <w:r w:rsidRPr="00B71EBB">
              <w:rPr>
                <w:b/>
                <w:bCs/>
              </w:rPr>
              <w:t>Literatura e rekomanduar</w:t>
            </w:r>
          </w:p>
          <w:p w:rsidR="00F6705A" w:rsidRPr="00B71EBB" w:rsidRDefault="00F6705A" w:rsidP="00B71EBB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F6705A" w:rsidRPr="00474255" w:rsidTr="00C841E6">
        <w:tc>
          <w:tcPr>
            <w:tcW w:w="5261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4A4CBE" w:rsidRPr="00B71EBB" w:rsidRDefault="004A4CBE" w:rsidP="00B71EBB">
            <w:pPr>
              <w:spacing w:line="360" w:lineRule="auto"/>
              <w:jc w:val="both"/>
              <w:rPr>
                <w:b/>
                <w:bCs/>
              </w:rPr>
            </w:pPr>
            <w:r w:rsidRPr="00B71EBB">
              <w:rPr>
                <w:b/>
                <w:bCs/>
              </w:rPr>
              <w:t>Rezultatet e pritshme</w:t>
            </w:r>
          </w:p>
          <w:p w:rsidR="00255A88" w:rsidRPr="00A15C7B" w:rsidRDefault="00255A88" w:rsidP="00255A88">
            <w:pPr>
              <w:spacing w:line="360" w:lineRule="auto"/>
              <w:rPr>
                <w:bCs/>
                <w:i/>
              </w:rPr>
            </w:pPr>
            <w:r w:rsidRPr="00A15C7B">
              <w:rPr>
                <w:bCs/>
                <w:i/>
              </w:rPr>
              <w:t>Mësuesi i shkollave social kulturore:</w:t>
            </w:r>
          </w:p>
          <w:p w:rsidR="00F6705A" w:rsidRPr="00290954" w:rsidRDefault="001E6FFC" w:rsidP="000A299E">
            <w:pPr>
              <w:numPr>
                <w:ilvl w:val="0"/>
                <w:numId w:val="6"/>
              </w:numPr>
              <w:spacing w:line="360" w:lineRule="auto"/>
              <w:jc w:val="both"/>
              <w:rPr>
                <w:bCs/>
              </w:rPr>
            </w:pPr>
            <w:r w:rsidRPr="00290954">
              <w:rPr>
                <w:bCs/>
              </w:rPr>
              <w:t>prezanton</w:t>
            </w:r>
            <w:r w:rsidR="00F6705A" w:rsidRPr="00290954">
              <w:rPr>
                <w:bCs/>
              </w:rPr>
              <w:t xml:space="preserve"> materiale </w:t>
            </w:r>
            <w:r w:rsidR="006B26FA" w:rsidRPr="00290954">
              <w:rPr>
                <w:bCs/>
              </w:rPr>
              <w:t>artistike</w:t>
            </w:r>
            <w:r w:rsidR="00070A5B" w:rsidRPr="00290954">
              <w:rPr>
                <w:bCs/>
              </w:rPr>
              <w:t>,</w:t>
            </w:r>
            <w:r w:rsidR="00F6705A" w:rsidRPr="00290954">
              <w:rPr>
                <w:bCs/>
              </w:rPr>
              <w:t xml:space="preserve"> </w:t>
            </w:r>
            <w:r w:rsidR="006B26FA" w:rsidRPr="00290954">
              <w:rPr>
                <w:bCs/>
              </w:rPr>
              <w:t xml:space="preserve">(lëndët teorike artistike), </w:t>
            </w:r>
            <w:r w:rsidR="00F6705A" w:rsidRPr="00290954">
              <w:rPr>
                <w:bCs/>
              </w:rPr>
              <w:t xml:space="preserve">duke përdorur teknologji të përshtatshme si:  </w:t>
            </w:r>
            <w:proofErr w:type="spellStart"/>
            <w:r w:rsidR="00F6705A" w:rsidRPr="00290954">
              <w:rPr>
                <w:bCs/>
              </w:rPr>
              <w:t>Po</w:t>
            </w:r>
            <w:r w:rsidR="009244B9">
              <w:rPr>
                <w:bCs/>
              </w:rPr>
              <w:t>w</w:t>
            </w:r>
            <w:r w:rsidR="002978DA" w:rsidRPr="00290954">
              <w:rPr>
                <w:bCs/>
              </w:rPr>
              <w:t>er</w:t>
            </w:r>
            <w:proofErr w:type="spellEnd"/>
            <w:r w:rsidR="002978DA" w:rsidRPr="00290954">
              <w:rPr>
                <w:bCs/>
              </w:rPr>
              <w:t xml:space="preserve"> </w:t>
            </w:r>
            <w:proofErr w:type="spellStart"/>
            <w:r w:rsidR="002978DA" w:rsidRPr="00290954">
              <w:rPr>
                <w:bCs/>
              </w:rPr>
              <w:t>Point</w:t>
            </w:r>
            <w:proofErr w:type="spellEnd"/>
            <w:r w:rsidR="002978DA" w:rsidRPr="00290954">
              <w:rPr>
                <w:bCs/>
              </w:rPr>
              <w:t xml:space="preserve"> dhe </w:t>
            </w:r>
            <w:proofErr w:type="spellStart"/>
            <w:r w:rsidR="00F6705A" w:rsidRPr="00290954">
              <w:rPr>
                <w:bCs/>
              </w:rPr>
              <w:t>Type</w:t>
            </w:r>
            <w:proofErr w:type="spellEnd"/>
            <w:r w:rsidR="00F6705A" w:rsidRPr="00290954">
              <w:rPr>
                <w:bCs/>
              </w:rPr>
              <w:t xml:space="preserve"> në </w:t>
            </w:r>
            <w:proofErr w:type="spellStart"/>
            <w:r w:rsidR="009244B9">
              <w:rPr>
                <w:bCs/>
              </w:rPr>
              <w:t>w</w:t>
            </w:r>
            <w:r w:rsidR="00F6705A" w:rsidRPr="00290954">
              <w:rPr>
                <w:bCs/>
              </w:rPr>
              <w:t>ord</w:t>
            </w:r>
            <w:proofErr w:type="spellEnd"/>
            <w:r w:rsidR="00F6705A" w:rsidRPr="00290954">
              <w:rPr>
                <w:bCs/>
              </w:rPr>
              <w:t>;</w:t>
            </w:r>
          </w:p>
          <w:p w:rsidR="00F6705A" w:rsidRPr="00474255" w:rsidRDefault="0092460B" w:rsidP="009244B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b/>
                <w:bCs/>
              </w:rPr>
            </w:pPr>
            <w:r w:rsidRPr="00290954">
              <w:rPr>
                <w:bCs/>
              </w:rPr>
              <w:t>përfshin</w:t>
            </w:r>
            <w:r w:rsidR="00F6705A" w:rsidRPr="00290954">
              <w:rPr>
                <w:bCs/>
              </w:rPr>
              <w:t xml:space="preserve"> nxënësit në projekte </w:t>
            </w:r>
            <w:proofErr w:type="spellStart"/>
            <w:r w:rsidR="00F6705A" w:rsidRPr="00290954">
              <w:rPr>
                <w:bCs/>
              </w:rPr>
              <w:t>kurrikulare</w:t>
            </w:r>
            <w:proofErr w:type="spellEnd"/>
            <w:r w:rsidR="00F6705A" w:rsidRPr="00290954">
              <w:rPr>
                <w:bCs/>
              </w:rPr>
              <w:t xml:space="preserve"> të </w:t>
            </w:r>
            <w:r w:rsidR="0016177C" w:rsidRPr="00290954">
              <w:rPr>
                <w:bCs/>
              </w:rPr>
              <w:t>specialitetit/ lëndës n</w:t>
            </w:r>
            <w:r w:rsidR="00F6705A" w:rsidRPr="00290954">
              <w:rPr>
                <w:bCs/>
              </w:rPr>
              <w:t xml:space="preserve">ë </w:t>
            </w:r>
            <w:r w:rsidR="0016177C" w:rsidRPr="00290954">
              <w:rPr>
                <w:bCs/>
              </w:rPr>
              <w:t>degën përkatëse</w:t>
            </w:r>
            <w:r w:rsidR="00F6705A" w:rsidRPr="00290954">
              <w:rPr>
                <w:bCs/>
              </w:rPr>
              <w:t xml:space="preserve"> apo në projekte </w:t>
            </w:r>
            <w:proofErr w:type="spellStart"/>
            <w:r w:rsidR="00F6705A" w:rsidRPr="00290954">
              <w:rPr>
                <w:bCs/>
              </w:rPr>
              <w:t>kurrikulare</w:t>
            </w:r>
            <w:proofErr w:type="spellEnd"/>
            <w:r w:rsidR="00F6705A" w:rsidRPr="00290954">
              <w:rPr>
                <w:bCs/>
              </w:rPr>
              <w:t xml:space="preserve"> të integruara</w:t>
            </w:r>
            <w:r w:rsidR="003B4CB7" w:rsidRPr="00290954">
              <w:rPr>
                <w:bCs/>
              </w:rPr>
              <w:t xml:space="preserve"> </w:t>
            </w:r>
            <w:r w:rsidR="0016177C" w:rsidRPr="00290954">
              <w:rPr>
                <w:bCs/>
              </w:rPr>
              <w:t>degët e tjera artistike</w:t>
            </w:r>
            <w:r w:rsidR="003B4CB7" w:rsidRPr="00290954">
              <w:rPr>
                <w:bCs/>
              </w:rPr>
              <w:t xml:space="preserve">, </w:t>
            </w:r>
            <w:r w:rsidR="00F6705A" w:rsidRPr="00290954">
              <w:rPr>
                <w:bCs/>
              </w:rPr>
              <w:t xml:space="preserve">të cilat </w:t>
            </w:r>
            <w:proofErr w:type="spellStart"/>
            <w:r w:rsidR="00F6705A" w:rsidRPr="00290954">
              <w:rPr>
                <w:bCs/>
              </w:rPr>
              <w:t>ndërthurren</w:t>
            </w:r>
            <w:proofErr w:type="spellEnd"/>
            <w:r w:rsidR="00F6705A" w:rsidRPr="00290954">
              <w:rPr>
                <w:bCs/>
              </w:rPr>
              <w:t xml:space="preserve"> me kërkime, gjetje dhe përdorime materialesh nga </w:t>
            </w:r>
            <w:proofErr w:type="spellStart"/>
            <w:r w:rsidR="009244B9">
              <w:rPr>
                <w:bCs/>
              </w:rPr>
              <w:t>w</w:t>
            </w:r>
            <w:r w:rsidR="00F6705A" w:rsidRPr="00290954">
              <w:rPr>
                <w:bCs/>
              </w:rPr>
              <w:t>ebsite</w:t>
            </w:r>
            <w:proofErr w:type="spellEnd"/>
            <w:r w:rsidR="00F6705A" w:rsidRPr="00290954">
              <w:rPr>
                <w:bCs/>
              </w:rPr>
              <w:t>.</w:t>
            </w:r>
          </w:p>
        </w:tc>
        <w:tc>
          <w:tcPr>
            <w:tcW w:w="4378" w:type="dxa"/>
            <w:tcBorders>
              <w:top w:val="double" w:sz="6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90954" w:rsidRDefault="00290954" w:rsidP="00290954">
            <w:pPr>
              <w:spacing w:line="360" w:lineRule="auto"/>
              <w:ind w:left="360"/>
              <w:jc w:val="both"/>
              <w:rPr>
                <w:bCs/>
              </w:rPr>
            </w:pPr>
          </w:p>
          <w:p w:rsidR="00290954" w:rsidRDefault="00290954" w:rsidP="00290954">
            <w:pPr>
              <w:spacing w:line="360" w:lineRule="auto"/>
              <w:ind w:left="360"/>
              <w:jc w:val="both"/>
              <w:rPr>
                <w:bCs/>
              </w:rPr>
            </w:pPr>
          </w:p>
          <w:p w:rsidR="00223E71" w:rsidRDefault="00223E71" w:rsidP="00290954">
            <w:pPr>
              <w:spacing w:line="360" w:lineRule="auto"/>
              <w:ind w:left="360"/>
              <w:jc w:val="both"/>
              <w:rPr>
                <w:bCs/>
              </w:rPr>
            </w:pPr>
          </w:p>
          <w:p w:rsidR="00223E71" w:rsidRDefault="00223E71" w:rsidP="00290954">
            <w:pPr>
              <w:spacing w:line="360" w:lineRule="auto"/>
              <w:ind w:left="360"/>
              <w:jc w:val="both"/>
              <w:rPr>
                <w:bCs/>
              </w:rPr>
            </w:pPr>
          </w:p>
          <w:p w:rsidR="00F6705A" w:rsidRPr="00290954" w:rsidRDefault="004A4CBE" w:rsidP="00B71EBB">
            <w:pPr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 w:rsidRPr="00290954">
              <w:rPr>
                <w:bCs/>
              </w:rPr>
              <w:t>Literaturë që ka në fokus p</w:t>
            </w:r>
            <w:r w:rsidR="00474255" w:rsidRPr="00290954">
              <w:rPr>
                <w:bCs/>
              </w:rPr>
              <w:t>ë</w:t>
            </w:r>
            <w:r w:rsidRPr="00290954">
              <w:rPr>
                <w:bCs/>
              </w:rPr>
              <w:t>rdorimin e programeve kompjuterike</w:t>
            </w:r>
            <w:r w:rsidR="002C0B7C" w:rsidRPr="00290954">
              <w:rPr>
                <w:bCs/>
              </w:rPr>
              <w:t xml:space="preserve"> me fokus artet (shkrimi i notave, </w:t>
            </w:r>
            <w:proofErr w:type="spellStart"/>
            <w:r w:rsidR="002C0B7C" w:rsidRPr="00290954">
              <w:rPr>
                <w:bCs/>
              </w:rPr>
              <w:t>design</w:t>
            </w:r>
            <w:proofErr w:type="spellEnd"/>
            <w:r w:rsidR="002C0B7C" w:rsidRPr="00290954">
              <w:rPr>
                <w:bCs/>
              </w:rPr>
              <w:t xml:space="preserve">, </w:t>
            </w:r>
            <w:proofErr w:type="spellStart"/>
            <w:r w:rsidR="002C0B7C" w:rsidRPr="00290954">
              <w:rPr>
                <w:bCs/>
              </w:rPr>
              <w:t>photoshop</w:t>
            </w:r>
            <w:proofErr w:type="spellEnd"/>
            <w:r w:rsidR="002C0B7C" w:rsidRPr="00290954">
              <w:rPr>
                <w:bCs/>
              </w:rPr>
              <w:t xml:space="preserve"> etj)</w:t>
            </w:r>
            <w:r w:rsidRPr="00290954">
              <w:rPr>
                <w:bCs/>
              </w:rPr>
              <w:t xml:space="preserve">. </w:t>
            </w:r>
          </w:p>
          <w:p w:rsidR="00F6705A" w:rsidRPr="00B71EBB" w:rsidRDefault="00F6705A" w:rsidP="00B71EBB">
            <w:pPr>
              <w:spacing w:line="360" w:lineRule="auto"/>
              <w:ind w:left="360"/>
              <w:jc w:val="both"/>
              <w:rPr>
                <w:b/>
                <w:bCs/>
              </w:rPr>
            </w:pPr>
          </w:p>
        </w:tc>
      </w:tr>
    </w:tbl>
    <w:p w:rsidR="006D6308" w:rsidRPr="00474255" w:rsidRDefault="006D6308" w:rsidP="0078771B">
      <w:pPr>
        <w:spacing w:line="360" w:lineRule="auto"/>
        <w:jc w:val="both"/>
      </w:pPr>
    </w:p>
    <w:p w:rsidR="0092460B" w:rsidRPr="00474255" w:rsidRDefault="0092460B" w:rsidP="0078771B">
      <w:pPr>
        <w:spacing w:line="360" w:lineRule="auto"/>
        <w:jc w:val="both"/>
      </w:pPr>
    </w:p>
    <w:tbl>
      <w:tblPr>
        <w:tblW w:w="9639" w:type="dxa"/>
        <w:tblInd w:w="108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1E0"/>
      </w:tblPr>
      <w:tblGrid>
        <w:gridCol w:w="5184"/>
        <w:gridCol w:w="4455"/>
      </w:tblGrid>
      <w:tr w:rsidR="006F3131" w:rsidRPr="00B71EBB" w:rsidTr="003B4CB7">
        <w:tc>
          <w:tcPr>
            <w:tcW w:w="9639" w:type="dxa"/>
            <w:gridSpan w:val="2"/>
            <w:shd w:val="clear" w:color="auto" w:fill="8064A2"/>
          </w:tcPr>
          <w:p w:rsidR="006F3131" w:rsidRPr="00B71EBB" w:rsidRDefault="0092460B" w:rsidP="00B71EBB">
            <w:pPr>
              <w:spacing w:line="360" w:lineRule="auto"/>
              <w:jc w:val="center"/>
              <w:rPr>
                <w:b/>
                <w:bCs/>
                <w:color w:val="FFFFFF"/>
              </w:rPr>
            </w:pPr>
            <w:r w:rsidRPr="00B71EBB">
              <w:rPr>
                <w:b/>
                <w:bCs/>
                <w:color w:val="FFFFFF"/>
              </w:rPr>
              <w:t>FUSHA: ASPEKTE TË ETIKËS DHE KOMUNIKIMIT</w:t>
            </w:r>
          </w:p>
        </w:tc>
      </w:tr>
      <w:tr w:rsidR="006F3131" w:rsidRPr="00B71EBB" w:rsidTr="003B4CB7">
        <w:trPr>
          <w:trHeight w:val="459"/>
        </w:trPr>
        <w:tc>
          <w:tcPr>
            <w:tcW w:w="51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:rsidR="006F3131" w:rsidRPr="00B71EBB" w:rsidRDefault="0092460B" w:rsidP="00B71EBB">
            <w:pPr>
              <w:spacing w:line="360" w:lineRule="auto"/>
              <w:jc w:val="center"/>
              <w:rPr>
                <w:b/>
                <w:bCs/>
              </w:rPr>
            </w:pPr>
            <w:r w:rsidRPr="00B71EBB">
              <w:rPr>
                <w:b/>
                <w:bCs/>
              </w:rPr>
              <w:t>Zbatimi i rregullave t</w:t>
            </w:r>
            <w:r w:rsidR="00474255" w:rsidRPr="00B71EBB">
              <w:rPr>
                <w:b/>
                <w:bCs/>
              </w:rPr>
              <w:t>ë</w:t>
            </w:r>
            <w:r w:rsidRPr="00B71EBB">
              <w:rPr>
                <w:b/>
                <w:bCs/>
              </w:rPr>
              <w:t xml:space="preserve"> etik</w:t>
            </w:r>
            <w:r w:rsidR="00474255" w:rsidRPr="00B71EBB">
              <w:rPr>
                <w:b/>
                <w:bCs/>
              </w:rPr>
              <w:t>ë</w:t>
            </w:r>
            <w:r w:rsidRPr="00B71EBB">
              <w:rPr>
                <w:b/>
                <w:bCs/>
              </w:rPr>
              <w:t>s dhe komunikimit si elemente t</w:t>
            </w:r>
            <w:r w:rsidR="00474255" w:rsidRPr="00B71EBB">
              <w:rPr>
                <w:b/>
                <w:bCs/>
              </w:rPr>
              <w:t>ë</w:t>
            </w:r>
            <w:r w:rsidRPr="00B71EBB">
              <w:rPr>
                <w:b/>
                <w:bCs/>
              </w:rPr>
              <w:t xml:space="preserve"> domosdoshme n</w:t>
            </w:r>
            <w:r w:rsidR="00474255" w:rsidRPr="00B71EBB">
              <w:rPr>
                <w:b/>
                <w:bCs/>
              </w:rPr>
              <w:t>ë</w:t>
            </w:r>
            <w:r w:rsidRPr="00B71EBB">
              <w:rPr>
                <w:b/>
                <w:bCs/>
              </w:rPr>
              <w:t xml:space="preserve"> t</w:t>
            </w:r>
            <w:r w:rsidR="00474255" w:rsidRPr="00B71EBB">
              <w:rPr>
                <w:b/>
                <w:bCs/>
              </w:rPr>
              <w:t>ë</w:t>
            </w:r>
            <w:r w:rsidRPr="00B71EBB">
              <w:rPr>
                <w:b/>
                <w:bCs/>
              </w:rPr>
              <w:t xml:space="preserve"> gjith</w:t>
            </w:r>
            <w:r w:rsidR="00474255" w:rsidRPr="00B71EBB">
              <w:rPr>
                <w:b/>
                <w:bCs/>
              </w:rPr>
              <w:t>ë</w:t>
            </w:r>
            <w:r w:rsidRPr="00B71EBB">
              <w:rPr>
                <w:b/>
                <w:bCs/>
              </w:rPr>
              <w:t xml:space="preserve"> pun</w:t>
            </w:r>
            <w:r w:rsidR="00474255" w:rsidRPr="00B71EBB">
              <w:rPr>
                <w:b/>
                <w:bCs/>
              </w:rPr>
              <w:t>ë</w:t>
            </w:r>
            <w:r w:rsidRPr="00B71EBB">
              <w:rPr>
                <w:b/>
                <w:bCs/>
              </w:rPr>
              <w:t>n e m</w:t>
            </w:r>
            <w:r w:rsidR="00474255" w:rsidRPr="00B71EBB">
              <w:rPr>
                <w:b/>
                <w:bCs/>
              </w:rPr>
              <w:t>ë</w:t>
            </w:r>
            <w:r w:rsidRPr="00B71EBB">
              <w:rPr>
                <w:b/>
                <w:bCs/>
              </w:rPr>
              <w:t>suesit</w:t>
            </w:r>
          </w:p>
        </w:tc>
        <w:tc>
          <w:tcPr>
            <w:tcW w:w="4455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F3131" w:rsidRPr="00B71EBB" w:rsidRDefault="006F3131" w:rsidP="00B71EBB">
            <w:pPr>
              <w:spacing w:line="360" w:lineRule="auto"/>
              <w:jc w:val="center"/>
              <w:rPr>
                <w:b/>
                <w:bCs/>
              </w:rPr>
            </w:pPr>
            <w:r w:rsidRPr="00B71EBB">
              <w:rPr>
                <w:b/>
                <w:bCs/>
              </w:rPr>
              <w:t>Literatura</w:t>
            </w:r>
          </w:p>
          <w:p w:rsidR="006F3131" w:rsidRPr="00B71EBB" w:rsidRDefault="006F3131" w:rsidP="00B71EBB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6F3131" w:rsidRPr="00474255" w:rsidTr="003B4CB7">
        <w:tc>
          <w:tcPr>
            <w:tcW w:w="5184" w:type="dxa"/>
            <w:tcBorders>
              <w:top w:val="double" w:sz="6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:rsidR="0092460B" w:rsidRPr="00B71EBB" w:rsidRDefault="0092460B" w:rsidP="00B71EBB">
            <w:pPr>
              <w:spacing w:line="360" w:lineRule="auto"/>
              <w:jc w:val="both"/>
              <w:rPr>
                <w:b/>
                <w:bCs/>
              </w:rPr>
            </w:pPr>
            <w:r w:rsidRPr="00B71EBB">
              <w:rPr>
                <w:b/>
                <w:bCs/>
              </w:rPr>
              <w:lastRenderedPageBreak/>
              <w:t>Rezultatet e pritshme</w:t>
            </w:r>
          </w:p>
          <w:p w:rsidR="00290954" w:rsidRPr="00A15C7B" w:rsidRDefault="00290954" w:rsidP="00290954">
            <w:pPr>
              <w:spacing w:line="360" w:lineRule="auto"/>
              <w:rPr>
                <w:bCs/>
                <w:i/>
              </w:rPr>
            </w:pPr>
            <w:r w:rsidRPr="00A15C7B">
              <w:rPr>
                <w:bCs/>
                <w:i/>
              </w:rPr>
              <w:t>Mësuesi i shkollave social kulturore:</w:t>
            </w:r>
          </w:p>
          <w:p w:rsidR="006F3131" w:rsidRPr="00290954" w:rsidRDefault="006F3131" w:rsidP="000A299E">
            <w:pPr>
              <w:numPr>
                <w:ilvl w:val="0"/>
                <w:numId w:val="11"/>
              </w:numPr>
              <w:spacing w:line="360" w:lineRule="auto"/>
              <w:ind w:left="342" w:hanging="342"/>
              <w:rPr>
                <w:bCs/>
              </w:rPr>
            </w:pPr>
            <w:r w:rsidRPr="00290954">
              <w:rPr>
                <w:bCs/>
              </w:rPr>
              <w:t>nj</w:t>
            </w:r>
            <w:r w:rsidR="0092460B" w:rsidRPr="00290954">
              <w:rPr>
                <w:bCs/>
              </w:rPr>
              <w:t>eh</w:t>
            </w:r>
            <w:r w:rsidRPr="00290954">
              <w:rPr>
                <w:bCs/>
              </w:rPr>
              <w:t xml:space="preserve"> rregullat e etikës dhe sjelljes që duhen respektuar në marrëdhënie me drejtuesit e institucionit arsimor, stafin pedagogjik, nxënësit, prindërit dhe komunitetin;</w:t>
            </w:r>
          </w:p>
          <w:p w:rsidR="006F3131" w:rsidRPr="00B71EBB" w:rsidRDefault="006F3131" w:rsidP="000A299E">
            <w:pPr>
              <w:numPr>
                <w:ilvl w:val="0"/>
                <w:numId w:val="11"/>
              </w:numPr>
              <w:spacing w:line="360" w:lineRule="auto"/>
              <w:ind w:left="342" w:hanging="342"/>
              <w:rPr>
                <w:b/>
                <w:bCs/>
              </w:rPr>
            </w:pPr>
            <w:r w:rsidRPr="00290954">
              <w:rPr>
                <w:bCs/>
              </w:rPr>
              <w:t>sillet në përputhje me rregullat e etikës dhe të sjelljes në marrëdhënie me drejtuesit, stafin pedagogjik, nxënësit, prindërit dhe komunitetin gjatë punës së tij brenda dhe jashtë institucionit arsimor.</w:t>
            </w:r>
          </w:p>
        </w:tc>
        <w:tc>
          <w:tcPr>
            <w:tcW w:w="4455" w:type="dxa"/>
            <w:tcBorders>
              <w:top w:val="double" w:sz="6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90954" w:rsidRDefault="00290954" w:rsidP="00290954">
            <w:pPr>
              <w:spacing w:line="360" w:lineRule="auto"/>
              <w:ind w:left="360"/>
              <w:rPr>
                <w:b/>
                <w:bCs/>
              </w:rPr>
            </w:pPr>
          </w:p>
          <w:p w:rsidR="006F3131" w:rsidRPr="00290954" w:rsidRDefault="006F3131" w:rsidP="00B71EBB">
            <w:pPr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 w:rsidRPr="00290954">
              <w:rPr>
                <w:bCs/>
              </w:rPr>
              <w:t xml:space="preserve">Kodi i </w:t>
            </w:r>
            <w:r w:rsidR="00376101">
              <w:rPr>
                <w:bCs/>
              </w:rPr>
              <w:t>e</w:t>
            </w:r>
            <w:r w:rsidRPr="00290954">
              <w:rPr>
                <w:bCs/>
              </w:rPr>
              <w:t xml:space="preserve">tikës së </w:t>
            </w:r>
            <w:r w:rsidR="00376101">
              <w:rPr>
                <w:bCs/>
              </w:rPr>
              <w:t>m</w:t>
            </w:r>
            <w:r w:rsidRPr="00290954">
              <w:rPr>
                <w:bCs/>
              </w:rPr>
              <w:t xml:space="preserve">ësuesve në </w:t>
            </w:r>
            <w:r w:rsidR="00376101">
              <w:rPr>
                <w:bCs/>
              </w:rPr>
              <w:t>a</w:t>
            </w:r>
            <w:r w:rsidRPr="00290954">
              <w:rPr>
                <w:bCs/>
              </w:rPr>
              <w:t>rsi</w:t>
            </w:r>
            <w:r w:rsidR="00C001CB" w:rsidRPr="00290954">
              <w:rPr>
                <w:bCs/>
              </w:rPr>
              <w:t xml:space="preserve">min </w:t>
            </w:r>
            <w:r w:rsidR="00376101">
              <w:rPr>
                <w:bCs/>
              </w:rPr>
              <w:t>p</w:t>
            </w:r>
            <w:r w:rsidR="00C001CB" w:rsidRPr="00290954">
              <w:rPr>
                <w:bCs/>
              </w:rPr>
              <w:t xml:space="preserve">arauniversitar </w:t>
            </w:r>
            <w:r w:rsidR="00376101">
              <w:rPr>
                <w:bCs/>
              </w:rPr>
              <w:t>p</w:t>
            </w:r>
            <w:r w:rsidR="00C001CB" w:rsidRPr="00290954">
              <w:rPr>
                <w:bCs/>
              </w:rPr>
              <w:t xml:space="preserve">ublik dhe </w:t>
            </w:r>
            <w:r w:rsidR="00376101">
              <w:rPr>
                <w:bCs/>
              </w:rPr>
              <w:t>p</w:t>
            </w:r>
            <w:r w:rsidRPr="00290954">
              <w:rPr>
                <w:bCs/>
              </w:rPr>
              <w:t xml:space="preserve">rivat, </w:t>
            </w:r>
            <w:r w:rsidR="0092460B" w:rsidRPr="00290954">
              <w:rPr>
                <w:bCs/>
              </w:rPr>
              <w:t>30.11.2013</w:t>
            </w:r>
          </w:p>
          <w:p w:rsidR="006F3131" w:rsidRPr="00290954" w:rsidRDefault="006F3131" w:rsidP="00B71EBB">
            <w:pPr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 w:rsidRPr="00290954">
              <w:rPr>
                <w:bCs/>
              </w:rPr>
              <w:t xml:space="preserve">Literaturë dhe materiale burimore që trajtojnë çështje të etikës dhe të komunikimit. </w:t>
            </w:r>
          </w:p>
          <w:p w:rsidR="006F3131" w:rsidRPr="00B71EBB" w:rsidRDefault="006F3131" w:rsidP="00B71EBB">
            <w:pPr>
              <w:spacing w:line="360" w:lineRule="auto"/>
              <w:rPr>
                <w:b/>
                <w:bCs/>
              </w:rPr>
            </w:pPr>
          </w:p>
        </w:tc>
      </w:tr>
    </w:tbl>
    <w:p w:rsidR="00474255" w:rsidRPr="00474255" w:rsidRDefault="00474255"/>
    <w:tbl>
      <w:tblPr>
        <w:tblW w:w="9639" w:type="dxa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/>
      </w:tblPr>
      <w:tblGrid>
        <w:gridCol w:w="5184"/>
        <w:gridCol w:w="4455"/>
      </w:tblGrid>
      <w:tr w:rsidR="006F3131" w:rsidRPr="00B71EBB" w:rsidTr="0046140C">
        <w:tc>
          <w:tcPr>
            <w:tcW w:w="9639" w:type="dxa"/>
            <w:gridSpan w:val="2"/>
            <w:shd w:val="clear" w:color="auto" w:fill="4BACC6"/>
          </w:tcPr>
          <w:p w:rsidR="006F3131" w:rsidRPr="00B71EBB" w:rsidRDefault="0092460B" w:rsidP="00B71EBB">
            <w:pPr>
              <w:spacing w:line="360" w:lineRule="auto"/>
              <w:jc w:val="center"/>
              <w:rPr>
                <w:b/>
                <w:bCs/>
                <w:color w:val="FFFFFF"/>
              </w:rPr>
            </w:pPr>
            <w:r w:rsidRPr="00B71EBB">
              <w:rPr>
                <w:b/>
                <w:bCs/>
                <w:color w:val="FFFFFF"/>
              </w:rPr>
              <w:t>FUSHA: ASPEKTE TË DREJTSHKRIMIT TË GJUHËS SHQIPE</w:t>
            </w:r>
          </w:p>
        </w:tc>
      </w:tr>
      <w:tr w:rsidR="006F3131" w:rsidRPr="00B71EBB" w:rsidTr="0046140C">
        <w:trPr>
          <w:trHeight w:val="459"/>
        </w:trPr>
        <w:tc>
          <w:tcPr>
            <w:tcW w:w="51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6F3131" w:rsidRPr="00B71EBB" w:rsidRDefault="0092460B" w:rsidP="00B71EBB">
            <w:pPr>
              <w:spacing w:line="360" w:lineRule="auto"/>
              <w:jc w:val="center"/>
              <w:rPr>
                <w:b/>
                <w:bCs/>
              </w:rPr>
            </w:pPr>
            <w:r w:rsidRPr="00B71EBB">
              <w:rPr>
                <w:b/>
                <w:bCs/>
              </w:rPr>
              <w:t>Zbatimi i rregullave t</w:t>
            </w:r>
            <w:r w:rsidR="00474255" w:rsidRPr="00B71EBB">
              <w:rPr>
                <w:b/>
                <w:bCs/>
              </w:rPr>
              <w:t>ë</w:t>
            </w:r>
            <w:r w:rsidRPr="00B71EBB">
              <w:rPr>
                <w:b/>
                <w:bCs/>
              </w:rPr>
              <w:t xml:space="preserve"> drejtshkrimit t</w:t>
            </w:r>
            <w:r w:rsidR="00474255" w:rsidRPr="00B71EBB">
              <w:rPr>
                <w:b/>
                <w:bCs/>
              </w:rPr>
              <w:t>ë</w:t>
            </w:r>
            <w:r w:rsidRPr="00B71EBB">
              <w:rPr>
                <w:b/>
                <w:bCs/>
              </w:rPr>
              <w:t xml:space="preserve"> gjuh</w:t>
            </w:r>
            <w:r w:rsidR="00474255" w:rsidRPr="00B71EBB">
              <w:rPr>
                <w:b/>
                <w:bCs/>
              </w:rPr>
              <w:t>ë</w:t>
            </w:r>
            <w:r w:rsidRPr="00B71EBB">
              <w:rPr>
                <w:b/>
                <w:bCs/>
              </w:rPr>
              <w:t>s shqipe</w:t>
            </w:r>
          </w:p>
        </w:tc>
        <w:tc>
          <w:tcPr>
            <w:tcW w:w="445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F3131" w:rsidRPr="00B71EBB" w:rsidRDefault="006F3131" w:rsidP="00B71EBB">
            <w:pPr>
              <w:spacing w:line="360" w:lineRule="auto"/>
              <w:jc w:val="center"/>
              <w:rPr>
                <w:b/>
                <w:bCs/>
              </w:rPr>
            </w:pPr>
            <w:r w:rsidRPr="00B71EBB">
              <w:rPr>
                <w:b/>
                <w:bCs/>
              </w:rPr>
              <w:t>Literatura</w:t>
            </w:r>
          </w:p>
          <w:p w:rsidR="006F3131" w:rsidRPr="00B71EBB" w:rsidRDefault="006F3131" w:rsidP="00B71EBB">
            <w:pPr>
              <w:spacing w:line="360" w:lineRule="auto"/>
              <w:rPr>
                <w:b/>
                <w:bCs/>
              </w:rPr>
            </w:pPr>
          </w:p>
        </w:tc>
      </w:tr>
      <w:tr w:rsidR="006F3131" w:rsidRPr="00474255" w:rsidTr="0046140C">
        <w:tc>
          <w:tcPr>
            <w:tcW w:w="5184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92460B" w:rsidRPr="00B71EBB" w:rsidRDefault="0092460B" w:rsidP="00B71EBB">
            <w:pPr>
              <w:spacing w:line="360" w:lineRule="auto"/>
              <w:jc w:val="both"/>
              <w:rPr>
                <w:b/>
                <w:bCs/>
              </w:rPr>
            </w:pPr>
            <w:r w:rsidRPr="00B71EBB">
              <w:rPr>
                <w:b/>
                <w:bCs/>
              </w:rPr>
              <w:t>Rezultatet e pritshme</w:t>
            </w:r>
          </w:p>
          <w:p w:rsidR="0092460B" w:rsidRPr="00376101" w:rsidRDefault="0092460B" w:rsidP="00B71EBB">
            <w:pPr>
              <w:spacing w:line="360" w:lineRule="auto"/>
              <w:jc w:val="both"/>
              <w:rPr>
                <w:bCs/>
                <w:i/>
              </w:rPr>
            </w:pPr>
            <w:r w:rsidRPr="00376101">
              <w:rPr>
                <w:bCs/>
                <w:i/>
              </w:rPr>
              <w:t xml:space="preserve">Mësuesi i </w:t>
            </w:r>
            <w:r w:rsidR="00223E71" w:rsidRPr="00376101">
              <w:rPr>
                <w:bCs/>
                <w:i/>
              </w:rPr>
              <w:t>shkollave social kulturore</w:t>
            </w:r>
            <w:r w:rsidRPr="00376101">
              <w:rPr>
                <w:bCs/>
                <w:i/>
              </w:rPr>
              <w:t>:</w:t>
            </w:r>
          </w:p>
          <w:p w:rsidR="006F3131" w:rsidRPr="00223E71" w:rsidRDefault="006F3131" w:rsidP="000A299E">
            <w:pPr>
              <w:numPr>
                <w:ilvl w:val="0"/>
                <w:numId w:val="11"/>
              </w:numPr>
              <w:spacing w:line="360" w:lineRule="auto"/>
              <w:ind w:left="342" w:hanging="342"/>
              <w:rPr>
                <w:bCs/>
              </w:rPr>
            </w:pPr>
            <w:r w:rsidRPr="00223E71">
              <w:rPr>
                <w:bCs/>
              </w:rPr>
              <w:t>nj</w:t>
            </w:r>
            <w:r w:rsidR="0092460B" w:rsidRPr="00223E71">
              <w:rPr>
                <w:bCs/>
              </w:rPr>
              <w:t>eh</w:t>
            </w:r>
            <w:r w:rsidRPr="00223E71">
              <w:rPr>
                <w:bCs/>
              </w:rPr>
              <w:t xml:space="preserve"> rregullat e drejtshkrimit të standardit të gjuhës shqipe; </w:t>
            </w:r>
          </w:p>
          <w:p w:rsidR="006F3131" w:rsidRPr="00B71EBB" w:rsidRDefault="00C001CB" w:rsidP="000A299E">
            <w:pPr>
              <w:numPr>
                <w:ilvl w:val="0"/>
                <w:numId w:val="11"/>
              </w:numPr>
              <w:spacing w:line="360" w:lineRule="auto"/>
              <w:ind w:left="342" w:hanging="342"/>
              <w:rPr>
                <w:b/>
                <w:bCs/>
              </w:rPr>
            </w:pPr>
            <w:r w:rsidRPr="00223E71">
              <w:rPr>
                <w:bCs/>
              </w:rPr>
              <w:t xml:space="preserve"> </w:t>
            </w:r>
            <w:proofErr w:type="spellStart"/>
            <w:r w:rsidR="0092460B" w:rsidRPr="00223E71">
              <w:rPr>
                <w:bCs/>
              </w:rPr>
              <w:t>demostron</w:t>
            </w:r>
            <w:proofErr w:type="spellEnd"/>
            <w:r w:rsidR="0092460B" w:rsidRPr="00223E71">
              <w:rPr>
                <w:bCs/>
              </w:rPr>
              <w:t xml:space="preserve"> zbatimin e </w:t>
            </w:r>
            <w:r w:rsidR="006F3131" w:rsidRPr="00223E71">
              <w:rPr>
                <w:bCs/>
              </w:rPr>
              <w:t>rregulla</w:t>
            </w:r>
            <w:r w:rsidR="0092460B" w:rsidRPr="00223E71">
              <w:rPr>
                <w:bCs/>
              </w:rPr>
              <w:t>ve</w:t>
            </w:r>
            <w:r w:rsidR="006F3131" w:rsidRPr="00223E71">
              <w:rPr>
                <w:bCs/>
              </w:rPr>
              <w:t xml:space="preserve"> </w:t>
            </w:r>
            <w:r w:rsidR="0092460B" w:rsidRPr="00223E71">
              <w:rPr>
                <w:bCs/>
              </w:rPr>
              <w:t>t</w:t>
            </w:r>
            <w:r w:rsidR="00474255" w:rsidRPr="00223E71">
              <w:rPr>
                <w:bCs/>
              </w:rPr>
              <w:t>ë</w:t>
            </w:r>
            <w:r w:rsidR="006F3131" w:rsidRPr="00223E71">
              <w:rPr>
                <w:bCs/>
              </w:rPr>
              <w:t xml:space="preserve"> drejtshkrimit gjatë veprimtarive në institucionin arsimor.</w:t>
            </w:r>
          </w:p>
        </w:tc>
        <w:tc>
          <w:tcPr>
            <w:tcW w:w="4455" w:type="dxa"/>
            <w:tcBorders>
              <w:top w:val="double" w:sz="6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23E71" w:rsidRDefault="00223E71" w:rsidP="00223E71">
            <w:pPr>
              <w:spacing w:line="360" w:lineRule="auto"/>
              <w:ind w:left="360"/>
              <w:rPr>
                <w:bCs/>
              </w:rPr>
            </w:pPr>
          </w:p>
          <w:p w:rsidR="006F3131" w:rsidRPr="00223E71" w:rsidRDefault="006F3131" w:rsidP="00B71EBB">
            <w:pPr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 w:rsidRPr="00223E71">
              <w:rPr>
                <w:bCs/>
              </w:rPr>
              <w:t xml:space="preserve">Literaturë dhe udhëzues metodikë për përdorimin e rregullave të drejtshkrimit të gjuhës shqipe. </w:t>
            </w:r>
          </w:p>
        </w:tc>
      </w:tr>
    </w:tbl>
    <w:p w:rsidR="006F3131" w:rsidRPr="00474255" w:rsidRDefault="006F3131" w:rsidP="0078771B">
      <w:pPr>
        <w:spacing w:line="360" w:lineRule="auto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8"/>
        <w:gridCol w:w="4661"/>
      </w:tblGrid>
      <w:tr w:rsidR="006F3131" w:rsidRPr="00474255" w:rsidTr="0091608F">
        <w:tc>
          <w:tcPr>
            <w:tcW w:w="9639" w:type="dxa"/>
            <w:gridSpan w:val="2"/>
            <w:shd w:val="clear" w:color="auto" w:fill="auto"/>
          </w:tcPr>
          <w:p w:rsidR="006F3131" w:rsidRPr="00B71EBB" w:rsidRDefault="0092460B" w:rsidP="00B71EBB">
            <w:pPr>
              <w:spacing w:line="360" w:lineRule="auto"/>
              <w:ind w:right="-137"/>
              <w:jc w:val="center"/>
              <w:rPr>
                <w:b/>
              </w:rPr>
            </w:pPr>
            <w:r w:rsidRPr="00B71EBB">
              <w:rPr>
                <w:b/>
              </w:rPr>
              <w:t>FUSHA: PËRMBAJTJA SHKENCORE E LËNDËS</w:t>
            </w:r>
          </w:p>
        </w:tc>
      </w:tr>
      <w:tr w:rsidR="006F3131" w:rsidRPr="00474255" w:rsidTr="0091608F">
        <w:trPr>
          <w:trHeight w:val="459"/>
        </w:trPr>
        <w:tc>
          <w:tcPr>
            <w:tcW w:w="4978" w:type="dxa"/>
            <w:shd w:val="clear" w:color="auto" w:fill="C0C0C0"/>
          </w:tcPr>
          <w:p w:rsidR="006F3131" w:rsidRPr="00B71EBB" w:rsidRDefault="006F3131" w:rsidP="00B71EBB">
            <w:pPr>
              <w:spacing w:line="360" w:lineRule="auto"/>
              <w:jc w:val="center"/>
              <w:rPr>
                <w:b/>
              </w:rPr>
            </w:pPr>
            <w:r w:rsidRPr="00B71EBB">
              <w:rPr>
                <w:b/>
              </w:rPr>
              <w:t>Kompetenca</w:t>
            </w:r>
          </w:p>
          <w:p w:rsidR="006F3131" w:rsidRPr="00B71EBB" w:rsidRDefault="006F3131" w:rsidP="00376101">
            <w:pPr>
              <w:spacing w:line="360" w:lineRule="auto"/>
              <w:jc w:val="center"/>
              <w:rPr>
                <w:b/>
              </w:rPr>
            </w:pPr>
            <w:r w:rsidRPr="00B71EBB">
              <w:rPr>
                <w:b/>
              </w:rPr>
              <w:t>Respektimi i rigorozitetit shkenc</w:t>
            </w:r>
            <w:r w:rsidR="00C001CB" w:rsidRPr="00B71EBB">
              <w:rPr>
                <w:b/>
              </w:rPr>
              <w:t>or në mësimdhënien</w:t>
            </w:r>
            <w:r w:rsidR="00376101">
              <w:rPr>
                <w:b/>
              </w:rPr>
              <w:t>,</w:t>
            </w:r>
            <w:r w:rsidR="00C001CB" w:rsidRPr="00B71EBB">
              <w:rPr>
                <w:b/>
              </w:rPr>
              <w:t xml:space="preserve"> </w:t>
            </w:r>
            <w:r w:rsidR="00223E71">
              <w:rPr>
                <w:b/>
              </w:rPr>
              <w:t>dega</w:t>
            </w:r>
            <w:r w:rsidR="00376101">
              <w:rPr>
                <w:b/>
              </w:rPr>
              <w:t>:</w:t>
            </w:r>
            <w:r w:rsidR="00223E71">
              <w:rPr>
                <w:b/>
              </w:rPr>
              <w:t xml:space="preserve"> </w:t>
            </w:r>
            <w:r w:rsidR="00C001CB" w:rsidRPr="00B71EBB">
              <w:rPr>
                <w:b/>
              </w:rPr>
              <w:t xml:space="preserve"> </w:t>
            </w:r>
            <w:r w:rsidR="00376101">
              <w:rPr>
                <w:b/>
              </w:rPr>
              <w:t>m</w:t>
            </w:r>
            <w:r w:rsidR="00DD5835">
              <w:rPr>
                <w:b/>
              </w:rPr>
              <w:t>uzi</w:t>
            </w:r>
            <w:r w:rsidRPr="00B71EBB">
              <w:rPr>
                <w:b/>
              </w:rPr>
              <w:t>kë</w:t>
            </w:r>
          </w:p>
        </w:tc>
        <w:tc>
          <w:tcPr>
            <w:tcW w:w="4661" w:type="dxa"/>
            <w:shd w:val="clear" w:color="auto" w:fill="C0C0C0"/>
          </w:tcPr>
          <w:p w:rsidR="006F3131" w:rsidRPr="00B71EBB" w:rsidRDefault="006F3131" w:rsidP="00B71EBB">
            <w:pPr>
              <w:spacing w:line="360" w:lineRule="auto"/>
              <w:jc w:val="center"/>
              <w:rPr>
                <w:b/>
              </w:rPr>
            </w:pPr>
          </w:p>
          <w:p w:rsidR="006F3131" w:rsidRPr="00B71EBB" w:rsidRDefault="006F3131" w:rsidP="00B71EBB">
            <w:pPr>
              <w:spacing w:line="360" w:lineRule="auto"/>
              <w:jc w:val="center"/>
              <w:rPr>
                <w:b/>
              </w:rPr>
            </w:pPr>
            <w:r w:rsidRPr="00B71EBB">
              <w:rPr>
                <w:b/>
              </w:rPr>
              <w:t>Literatura e rekomanduar</w:t>
            </w:r>
          </w:p>
          <w:p w:rsidR="006F3131" w:rsidRPr="00B71EBB" w:rsidRDefault="006F3131" w:rsidP="00B71EBB">
            <w:pPr>
              <w:spacing w:line="360" w:lineRule="auto"/>
              <w:jc w:val="center"/>
              <w:rPr>
                <w:b/>
              </w:rPr>
            </w:pPr>
          </w:p>
        </w:tc>
      </w:tr>
      <w:tr w:rsidR="006F3131" w:rsidRPr="00474255" w:rsidTr="0091608F">
        <w:tc>
          <w:tcPr>
            <w:tcW w:w="4978" w:type="dxa"/>
            <w:shd w:val="clear" w:color="auto" w:fill="auto"/>
          </w:tcPr>
          <w:p w:rsidR="006F3131" w:rsidRPr="00B71EBB" w:rsidRDefault="006F3131" w:rsidP="00B71EBB">
            <w:pPr>
              <w:spacing w:line="360" w:lineRule="auto"/>
              <w:jc w:val="both"/>
              <w:rPr>
                <w:b/>
              </w:rPr>
            </w:pPr>
            <w:r w:rsidRPr="00B71EBB">
              <w:rPr>
                <w:b/>
              </w:rPr>
              <w:t>Rezultatet</w:t>
            </w:r>
            <w:r w:rsidR="0092460B" w:rsidRPr="00B71EBB">
              <w:rPr>
                <w:b/>
              </w:rPr>
              <w:t xml:space="preserve"> e pritshme</w:t>
            </w:r>
          </w:p>
          <w:p w:rsidR="00316B40" w:rsidRPr="00376101" w:rsidRDefault="00316B40" w:rsidP="00316B40">
            <w:pPr>
              <w:spacing w:line="360" w:lineRule="auto"/>
              <w:rPr>
                <w:bCs/>
                <w:i/>
              </w:rPr>
            </w:pPr>
            <w:r w:rsidRPr="00376101">
              <w:rPr>
                <w:bCs/>
                <w:i/>
              </w:rPr>
              <w:t>Mësuesi i shkollave social kulturore</w:t>
            </w:r>
            <w:r w:rsidR="00376101">
              <w:rPr>
                <w:bCs/>
                <w:i/>
              </w:rPr>
              <w:t>, dega: m</w:t>
            </w:r>
            <w:r w:rsidRPr="00376101">
              <w:rPr>
                <w:bCs/>
                <w:i/>
              </w:rPr>
              <w:t>uzikë:</w:t>
            </w:r>
          </w:p>
          <w:p w:rsidR="00954F5E" w:rsidRPr="00A76725" w:rsidRDefault="00954F5E" w:rsidP="000A299E">
            <w:pPr>
              <w:numPr>
                <w:ilvl w:val="0"/>
                <w:numId w:val="16"/>
              </w:numPr>
              <w:ind w:left="360"/>
              <w:jc w:val="both"/>
            </w:pPr>
            <w:r w:rsidRPr="00A76725">
              <w:t>demonstro</w:t>
            </w:r>
            <w:r w:rsidR="00355264">
              <w:t>n</w:t>
            </w:r>
            <w:r w:rsidRPr="00A76725">
              <w:t xml:space="preserve"> njohuri të sakta dhe të qëndrueshme shkencërisht mbi muzikën dhe zhvillimin e tij.</w:t>
            </w:r>
          </w:p>
          <w:p w:rsidR="00954F5E" w:rsidRPr="00A76725" w:rsidRDefault="00954F5E" w:rsidP="000A299E">
            <w:pPr>
              <w:numPr>
                <w:ilvl w:val="0"/>
                <w:numId w:val="16"/>
              </w:numPr>
              <w:ind w:left="360"/>
              <w:jc w:val="both"/>
            </w:pPr>
            <w:r w:rsidRPr="00A76725">
              <w:t>shpjego</w:t>
            </w:r>
            <w:r w:rsidR="00355264">
              <w:t>n</w:t>
            </w:r>
            <w:r w:rsidRPr="00A76725">
              <w:t xml:space="preserve"> elementet dhe parimet e muzikës.</w:t>
            </w:r>
          </w:p>
          <w:p w:rsidR="00954F5E" w:rsidRPr="00A76725" w:rsidRDefault="00954F5E" w:rsidP="000A299E">
            <w:pPr>
              <w:numPr>
                <w:ilvl w:val="0"/>
                <w:numId w:val="18"/>
              </w:numPr>
              <w:jc w:val="both"/>
            </w:pPr>
            <w:r w:rsidRPr="00A76725">
              <w:lastRenderedPageBreak/>
              <w:t>shpjego</w:t>
            </w:r>
            <w:r w:rsidR="00355264">
              <w:t>n</w:t>
            </w:r>
            <w:r>
              <w:t xml:space="preserve"> ndërtimin e formave të ndryshme muzikore si klasifikimin e orkestrave.</w:t>
            </w:r>
          </w:p>
          <w:p w:rsidR="00954F5E" w:rsidRPr="009D608F" w:rsidRDefault="00954F5E" w:rsidP="000A299E">
            <w:pPr>
              <w:numPr>
                <w:ilvl w:val="0"/>
                <w:numId w:val="19"/>
              </w:numPr>
              <w:tabs>
                <w:tab w:val="left" w:pos="2130"/>
              </w:tabs>
              <w:jc w:val="both"/>
              <w:rPr>
                <w:i/>
              </w:rPr>
            </w:pPr>
            <w:r w:rsidRPr="009D608F">
              <w:rPr>
                <w:i/>
              </w:rPr>
              <w:t>Kompleksi i dhomës</w:t>
            </w:r>
          </w:p>
          <w:p w:rsidR="00954F5E" w:rsidRDefault="00954F5E" w:rsidP="000A299E">
            <w:pPr>
              <w:numPr>
                <w:ilvl w:val="0"/>
                <w:numId w:val="19"/>
              </w:numPr>
              <w:tabs>
                <w:tab w:val="left" w:pos="2130"/>
              </w:tabs>
              <w:jc w:val="both"/>
              <w:rPr>
                <w:i/>
              </w:rPr>
            </w:pPr>
            <w:r w:rsidRPr="009D608F">
              <w:rPr>
                <w:i/>
              </w:rPr>
              <w:t>Banda;</w:t>
            </w:r>
          </w:p>
          <w:p w:rsidR="00BF46CE" w:rsidRPr="00BF46CE" w:rsidRDefault="00BF46CE" w:rsidP="000A299E">
            <w:pPr>
              <w:numPr>
                <w:ilvl w:val="0"/>
                <w:numId w:val="19"/>
              </w:numPr>
              <w:tabs>
                <w:tab w:val="left" w:pos="2130"/>
              </w:tabs>
              <w:jc w:val="both"/>
              <w:rPr>
                <w:i/>
              </w:rPr>
            </w:pPr>
            <w:proofErr w:type="spellStart"/>
            <w:r>
              <w:rPr>
                <w:i/>
              </w:rPr>
              <w:t>Orkestrt</w:t>
            </w:r>
            <w:proofErr w:type="spellEnd"/>
            <w:r>
              <w:rPr>
                <w:i/>
              </w:rPr>
              <w:t xml:space="preserve"> dhe llojet e tyre</w:t>
            </w:r>
          </w:p>
          <w:p w:rsidR="00954F5E" w:rsidRPr="009D608F" w:rsidRDefault="00954F5E" w:rsidP="000A299E">
            <w:pPr>
              <w:numPr>
                <w:ilvl w:val="0"/>
                <w:numId w:val="19"/>
              </w:numPr>
              <w:tabs>
                <w:tab w:val="left" w:pos="2130"/>
              </w:tabs>
              <w:jc w:val="both"/>
              <w:rPr>
                <w:i/>
              </w:rPr>
            </w:pPr>
            <w:r w:rsidRPr="009D608F">
              <w:rPr>
                <w:i/>
              </w:rPr>
              <w:t xml:space="preserve">Format muzikore </w:t>
            </w:r>
          </w:p>
          <w:p w:rsidR="00954F5E" w:rsidRPr="009D608F" w:rsidRDefault="00954F5E" w:rsidP="000A299E">
            <w:pPr>
              <w:numPr>
                <w:ilvl w:val="0"/>
                <w:numId w:val="19"/>
              </w:numPr>
              <w:tabs>
                <w:tab w:val="left" w:pos="2130"/>
              </w:tabs>
              <w:jc w:val="both"/>
              <w:rPr>
                <w:i/>
              </w:rPr>
            </w:pPr>
            <w:r w:rsidRPr="009D608F">
              <w:rPr>
                <w:i/>
              </w:rPr>
              <w:t>Periudha muzikore</w:t>
            </w:r>
          </w:p>
          <w:p w:rsidR="00954F5E" w:rsidRPr="009D608F" w:rsidRDefault="00954F5E" w:rsidP="000A299E">
            <w:pPr>
              <w:numPr>
                <w:ilvl w:val="0"/>
                <w:numId w:val="19"/>
              </w:numPr>
              <w:tabs>
                <w:tab w:val="left" w:pos="2130"/>
              </w:tabs>
              <w:jc w:val="both"/>
              <w:rPr>
                <w:i/>
              </w:rPr>
            </w:pPr>
            <w:r w:rsidRPr="009D608F">
              <w:rPr>
                <w:i/>
              </w:rPr>
              <w:t>Minueti</w:t>
            </w:r>
          </w:p>
          <w:p w:rsidR="00954F5E" w:rsidRPr="009D608F" w:rsidRDefault="00954F5E" w:rsidP="000A299E">
            <w:pPr>
              <w:numPr>
                <w:ilvl w:val="0"/>
                <w:numId w:val="19"/>
              </w:numPr>
              <w:tabs>
                <w:tab w:val="left" w:pos="2130"/>
              </w:tabs>
              <w:jc w:val="both"/>
              <w:rPr>
                <w:i/>
              </w:rPr>
            </w:pPr>
            <w:r w:rsidRPr="009D608F">
              <w:rPr>
                <w:i/>
              </w:rPr>
              <w:t>Rondoja</w:t>
            </w:r>
          </w:p>
          <w:p w:rsidR="00954F5E" w:rsidRPr="009D608F" w:rsidRDefault="00954F5E" w:rsidP="000A299E">
            <w:pPr>
              <w:numPr>
                <w:ilvl w:val="0"/>
                <w:numId w:val="19"/>
              </w:numPr>
              <w:tabs>
                <w:tab w:val="left" w:pos="2130"/>
              </w:tabs>
              <w:jc w:val="both"/>
              <w:rPr>
                <w:i/>
              </w:rPr>
            </w:pPr>
            <w:r w:rsidRPr="009D608F">
              <w:rPr>
                <w:i/>
              </w:rPr>
              <w:t>Fuga</w:t>
            </w:r>
          </w:p>
          <w:p w:rsidR="00954F5E" w:rsidRPr="009D608F" w:rsidRDefault="00954F5E" w:rsidP="000A299E">
            <w:pPr>
              <w:numPr>
                <w:ilvl w:val="0"/>
                <w:numId w:val="19"/>
              </w:numPr>
              <w:tabs>
                <w:tab w:val="left" w:pos="2130"/>
              </w:tabs>
              <w:jc w:val="both"/>
              <w:rPr>
                <w:i/>
              </w:rPr>
            </w:pPr>
            <w:r w:rsidRPr="009D608F">
              <w:rPr>
                <w:i/>
              </w:rPr>
              <w:t>Sonata</w:t>
            </w:r>
          </w:p>
          <w:p w:rsidR="00954F5E" w:rsidRPr="009D608F" w:rsidRDefault="00DC7C5F" w:rsidP="000A299E">
            <w:pPr>
              <w:numPr>
                <w:ilvl w:val="0"/>
                <w:numId w:val="19"/>
              </w:numPr>
              <w:tabs>
                <w:tab w:val="left" w:pos="2130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Koncerti</w:t>
            </w:r>
          </w:p>
          <w:p w:rsidR="00954F5E" w:rsidRDefault="00DC7C5F" w:rsidP="000A299E">
            <w:pPr>
              <w:numPr>
                <w:ilvl w:val="0"/>
                <w:numId w:val="19"/>
              </w:numPr>
              <w:tabs>
                <w:tab w:val="left" w:pos="2130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Simfonia</w:t>
            </w:r>
          </w:p>
          <w:p w:rsidR="00DC7C5F" w:rsidRPr="009D608F" w:rsidRDefault="00DC7C5F" w:rsidP="000A299E">
            <w:pPr>
              <w:numPr>
                <w:ilvl w:val="0"/>
                <w:numId w:val="19"/>
              </w:numPr>
              <w:tabs>
                <w:tab w:val="left" w:pos="2130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Opera</w:t>
            </w:r>
          </w:p>
          <w:p w:rsidR="00954F5E" w:rsidRPr="00A76725" w:rsidRDefault="00954F5E" w:rsidP="00954F5E">
            <w:pPr>
              <w:jc w:val="both"/>
            </w:pPr>
          </w:p>
          <w:p w:rsidR="00954F5E" w:rsidRPr="00A76725" w:rsidRDefault="00954F5E" w:rsidP="000A299E">
            <w:pPr>
              <w:numPr>
                <w:ilvl w:val="0"/>
                <w:numId w:val="17"/>
              </w:numPr>
              <w:jc w:val="both"/>
            </w:pPr>
            <w:r>
              <w:t>shpjegon</w:t>
            </w:r>
            <w:r w:rsidRPr="00A76725">
              <w:t xml:space="preserve">  vlerat e muzikës  botërore, duke përshkruar karakteristikat e secilës periudhë dhe përfaqësuesit e tyre.</w:t>
            </w:r>
          </w:p>
          <w:p w:rsidR="00954F5E" w:rsidRPr="009D608F" w:rsidRDefault="00954F5E" w:rsidP="000A299E">
            <w:pPr>
              <w:numPr>
                <w:ilvl w:val="0"/>
                <w:numId w:val="20"/>
              </w:numPr>
              <w:jc w:val="both"/>
              <w:rPr>
                <w:i/>
              </w:rPr>
            </w:pPr>
            <w:r>
              <w:rPr>
                <w:i/>
              </w:rPr>
              <w:t>muzika në M</w:t>
            </w:r>
            <w:r w:rsidR="00DC7C5F">
              <w:rPr>
                <w:i/>
              </w:rPr>
              <w:t>esjetë,</w:t>
            </w:r>
          </w:p>
          <w:p w:rsidR="00954F5E" w:rsidRPr="009D608F" w:rsidRDefault="00954F5E" w:rsidP="000A299E">
            <w:pPr>
              <w:numPr>
                <w:ilvl w:val="0"/>
                <w:numId w:val="20"/>
              </w:numPr>
              <w:jc w:val="both"/>
              <w:rPr>
                <w:rFonts w:eastAsia="Batang"/>
                <w:i/>
              </w:rPr>
            </w:pPr>
            <w:r w:rsidRPr="009D608F">
              <w:rPr>
                <w:i/>
              </w:rPr>
              <w:t>muzika në Rilindje, p</w:t>
            </w:r>
            <w:r w:rsidR="00DC7C5F">
              <w:rPr>
                <w:rFonts w:eastAsia="Batang"/>
                <w:i/>
              </w:rPr>
              <w:t>ërfaqësuesit dhe veprat e tyre,</w:t>
            </w:r>
          </w:p>
          <w:p w:rsidR="00954F5E" w:rsidRPr="009D608F" w:rsidRDefault="00954F5E" w:rsidP="000A299E">
            <w:pPr>
              <w:numPr>
                <w:ilvl w:val="0"/>
                <w:numId w:val="20"/>
              </w:numPr>
              <w:jc w:val="both"/>
              <w:rPr>
                <w:i/>
              </w:rPr>
            </w:pPr>
            <w:r>
              <w:rPr>
                <w:i/>
              </w:rPr>
              <w:t>muzika në K</w:t>
            </w:r>
            <w:r w:rsidRPr="009D608F">
              <w:rPr>
                <w:i/>
              </w:rPr>
              <w:t xml:space="preserve">lasicizëm, </w:t>
            </w:r>
            <w:r w:rsidRPr="009D608F">
              <w:rPr>
                <w:rFonts w:eastAsia="Batang"/>
                <w:i/>
              </w:rPr>
              <w:t xml:space="preserve"> </w:t>
            </w:r>
            <w:r w:rsidR="00DC7C5F">
              <w:rPr>
                <w:rFonts w:eastAsia="Batang"/>
                <w:i/>
              </w:rPr>
              <w:t>përfaqësuesit dhe veprat e tyre,</w:t>
            </w:r>
          </w:p>
          <w:p w:rsidR="00954F5E" w:rsidRPr="009D608F" w:rsidRDefault="00954F5E" w:rsidP="000A299E">
            <w:pPr>
              <w:numPr>
                <w:ilvl w:val="0"/>
                <w:numId w:val="20"/>
              </w:numPr>
              <w:jc w:val="both"/>
              <w:rPr>
                <w:i/>
              </w:rPr>
            </w:pPr>
            <w:r w:rsidRPr="009D608F">
              <w:rPr>
                <w:i/>
              </w:rPr>
              <w:t xml:space="preserve">muzika </w:t>
            </w:r>
            <w:r w:rsidR="003B74E3">
              <w:rPr>
                <w:i/>
                <w:iCs/>
              </w:rPr>
              <w:t>R</w:t>
            </w:r>
            <w:r w:rsidRPr="009D608F">
              <w:rPr>
                <w:i/>
                <w:iCs/>
              </w:rPr>
              <w:t xml:space="preserve">omantike </w:t>
            </w:r>
            <w:r w:rsidR="003B74E3">
              <w:rPr>
                <w:i/>
                <w:iCs/>
              </w:rPr>
              <w:t>dhe post Romantike</w:t>
            </w:r>
            <w:r w:rsidR="00DC7C5F">
              <w:rPr>
                <w:i/>
                <w:iCs/>
              </w:rPr>
              <w:t>,</w:t>
            </w:r>
          </w:p>
          <w:p w:rsidR="00954F5E" w:rsidRPr="009D608F" w:rsidRDefault="00954F5E" w:rsidP="000A299E">
            <w:pPr>
              <w:numPr>
                <w:ilvl w:val="0"/>
                <w:numId w:val="20"/>
              </w:numPr>
              <w:jc w:val="both"/>
              <w:rPr>
                <w:rFonts w:eastAsia="Batang"/>
                <w:i/>
              </w:rPr>
            </w:pPr>
            <w:r w:rsidRPr="009D608F">
              <w:rPr>
                <w:rFonts w:eastAsia="Batang"/>
                <w:i/>
              </w:rPr>
              <w:t>përfaqësuesit dhe veprat e tyre.</w:t>
            </w:r>
          </w:p>
          <w:p w:rsidR="00954F5E" w:rsidRDefault="00954F5E" w:rsidP="00954F5E">
            <w:pPr>
              <w:jc w:val="both"/>
            </w:pPr>
            <w:r w:rsidRPr="00A76725">
              <w:t xml:space="preserve"> </w:t>
            </w:r>
          </w:p>
          <w:p w:rsidR="00954F5E" w:rsidRPr="00A76725" w:rsidRDefault="00954F5E" w:rsidP="000A299E">
            <w:pPr>
              <w:numPr>
                <w:ilvl w:val="0"/>
                <w:numId w:val="17"/>
              </w:numPr>
              <w:jc w:val="both"/>
            </w:pPr>
            <w:r>
              <w:t>shpjegon</w:t>
            </w:r>
            <w:r w:rsidRPr="00A76725">
              <w:t xml:space="preserve">  vlerat e muzikës  shqiptare, duke përshkruar karakteristikat e secilës periudhë dhe përfaqësuesit e tyre.</w:t>
            </w:r>
          </w:p>
          <w:p w:rsidR="00954F5E" w:rsidRPr="009D608F" w:rsidRDefault="00954F5E" w:rsidP="000A299E">
            <w:pPr>
              <w:numPr>
                <w:ilvl w:val="0"/>
                <w:numId w:val="21"/>
              </w:numPr>
              <w:jc w:val="both"/>
              <w:rPr>
                <w:rFonts w:eastAsia="Batang"/>
                <w:i/>
              </w:rPr>
            </w:pPr>
            <w:r w:rsidRPr="009D608F">
              <w:rPr>
                <w:rFonts w:eastAsia="Batang"/>
                <w:i/>
              </w:rPr>
              <w:t>opera e parë,</w:t>
            </w:r>
          </w:p>
          <w:p w:rsidR="00954F5E" w:rsidRPr="009D608F" w:rsidRDefault="00954F5E" w:rsidP="000A299E">
            <w:pPr>
              <w:numPr>
                <w:ilvl w:val="0"/>
                <w:numId w:val="21"/>
              </w:numPr>
              <w:jc w:val="both"/>
              <w:rPr>
                <w:rFonts w:eastAsia="Batang"/>
                <w:i/>
              </w:rPr>
            </w:pPr>
            <w:r w:rsidRPr="009D608F">
              <w:rPr>
                <w:rFonts w:eastAsia="Batang"/>
                <w:i/>
              </w:rPr>
              <w:t xml:space="preserve">baleti i parë, </w:t>
            </w:r>
          </w:p>
          <w:p w:rsidR="00954F5E" w:rsidRPr="009D608F" w:rsidRDefault="00954F5E" w:rsidP="000A299E">
            <w:pPr>
              <w:numPr>
                <w:ilvl w:val="0"/>
                <w:numId w:val="21"/>
              </w:numPr>
              <w:jc w:val="both"/>
              <w:rPr>
                <w:rFonts w:eastAsia="Batang"/>
                <w:i/>
              </w:rPr>
            </w:pPr>
            <w:r w:rsidRPr="009D608F">
              <w:rPr>
                <w:rFonts w:eastAsia="Batang"/>
                <w:i/>
              </w:rPr>
              <w:t>simfonia e parë,</w:t>
            </w:r>
          </w:p>
          <w:p w:rsidR="00954F5E" w:rsidRPr="00196A8A" w:rsidRDefault="00954F5E" w:rsidP="000A299E">
            <w:pPr>
              <w:numPr>
                <w:ilvl w:val="0"/>
                <w:numId w:val="21"/>
              </w:numPr>
              <w:jc w:val="both"/>
              <w:rPr>
                <w:rFonts w:eastAsia="Batang"/>
                <w:i/>
              </w:rPr>
            </w:pPr>
            <w:r w:rsidRPr="009D608F">
              <w:rPr>
                <w:rFonts w:eastAsia="Batang"/>
                <w:i/>
              </w:rPr>
              <w:t>vepra të tjera të muzikës shqiptare.</w:t>
            </w:r>
          </w:p>
          <w:p w:rsidR="00954F5E" w:rsidRPr="009D608F" w:rsidRDefault="00954F5E" w:rsidP="000A299E">
            <w:pPr>
              <w:numPr>
                <w:ilvl w:val="0"/>
                <w:numId w:val="21"/>
              </w:numPr>
              <w:jc w:val="both"/>
              <w:rPr>
                <w:i/>
              </w:rPr>
            </w:pPr>
            <w:r w:rsidRPr="009D608F">
              <w:rPr>
                <w:i/>
              </w:rPr>
              <w:t xml:space="preserve">muzika e lehtë dhe moderne: </w:t>
            </w:r>
            <w:r w:rsidRPr="009D608F">
              <w:rPr>
                <w:rFonts w:eastAsia="Batang"/>
                <w:i/>
              </w:rPr>
              <w:t xml:space="preserve">rrymat </w:t>
            </w:r>
            <w:r w:rsidRPr="009D608F">
              <w:rPr>
                <w:i/>
              </w:rPr>
              <w:t>përfaqësuesit dhe veprat e tyre.</w:t>
            </w:r>
          </w:p>
          <w:p w:rsidR="006F3131" w:rsidRPr="00954F5E" w:rsidRDefault="00954F5E" w:rsidP="000A299E">
            <w:pPr>
              <w:numPr>
                <w:ilvl w:val="0"/>
                <w:numId w:val="21"/>
              </w:numPr>
              <w:jc w:val="both"/>
              <w:rPr>
                <w:i/>
              </w:rPr>
            </w:pPr>
            <w:r w:rsidRPr="009D608F">
              <w:rPr>
                <w:i/>
              </w:rPr>
              <w:t>muzika kosovare, karakteristika, vepra dhe përfaqësues.</w:t>
            </w:r>
          </w:p>
        </w:tc>
        <w:tc>
          <w:tcPr>
            <w:tcW w:w="4661" w:type="dxa"/>
            <w:shd w:val="clear" w:color="auto" w:fill="auto"/>
          </w:tcPr>
          <w:p w:rsidR="006F3131" w:rsidRPr="00B71EBB" w:rsidRDefault="006F3131" w:rsidP="00B71EBB">
            <w:pPr>
              <w:spacing w:line="360" w:lineRule="auto"/>
              <w:rPr>
                <w:bCs/>
              </w:rPr>
            </w:pPr>
          </w:p>
          <w:p w:rsidR="00DF2C4F" w:rsidRDefault="00DF2C4F" w:rsidP="000A299E">
            <w:pPr>
              <w:numPr>
                <w:ilvl w:val="0"/>
                <w:numId w:val="22"/>
              </w:numPr>
              <w:spacing w:line="360" w:lineRule="auto"/>
              <w:jc w:val="both"/>
            </w:pPr>
            <w:r w:rsidRPr="00E97885">
              <w:t>Teksti i historisë së muzikës për shkollat e mesme të muzikës</w:t>
            </w:r>
            <w:r>
              <w:t xml:space="preserve"> – vëllimi i parë/dytë, autorë </w:t>
            </w:r>
            <w:proofErr w:type="spellStart"/>
            <w:r>
              <w:t>Hamide</w:t>
            </w:r>
            <w:proofErr w:type="spellEnd"/>
            <w:r>
              <w:t xml:space="preserve"> </w:t>
            </w:r>
            <w:proofErr w:type="spellStart"/>
            <w:r>
              <w:t>Stringa</w:t>
            </w:r>
            <w:proofErr w:type="spellEnd"/>
            <w:r>
              <w:t xml:space="preserve"> ose Spiro Kalemi botim i SHBLSH.</w:t>
            </w:r>
          </w:p>
          <w:p w:rsidR="00DF2C4F" w:rsidRDefault="00DF2C4F" w:rsidP="000A299E">
            <w:pPr>
              <w:numPr>
                <w:ilvl w:val="0"/>
                <w:numId w:val="22"/>
              </w:numPr>
              <w:spacing w:line="360" w:lineRule="auto"/>
              <w:jc w:val="both"/>
            </w:pPr>
            <w:r>
              <w:t xml:space="preserve">Tekstet e </w:t>
            </w:r>
            <w:r w:rsidRPr="00E97885">
              <w:t>historisë së muzikës</w:t>
            </w:r>
            <w:r>
              <w:t xml:space="preserve">, Botime të </w:t>
            </w:r>
            <w:r>
              <w:lastRenderedPageBreak/>
              <w:t>SHBU</w:t>
            </w:r>
          </w:p>
          <w:p w:rsidR="00DF2C4F" w:rsidRDefault="00DF2C4F" w:rsidP="000A299E">
            <w:pPr>
              <w:numPr>
                <w:ilvl w:val="0"/>
                <w:numId w:val="22"/>
              </w:numPr>
              <w:spacing w:line="360" w:lineRule="auto"/>
              <w:jc w:val="both"/>
            </w:pPr>
            <w:r>
              <w:t xml:space="preserve">Manuali </w:t>
            </w:r>
            <w:r w:rsidR="00376101">
              <w:t>“</w:t>
            </w:r>
            <w:r>
              <w:t>Artet – pjesa e muzikës</w:t>
            </w:r>
            <w:r w:rsidR="00376101">
              <w:t>”</w:t>
            </w:r>
            <w:r>
              <w:t xml:space="preserve"> – Prof. Dr. Fatmir </w:t>
            </w:r>
            <w:proofErr w:type="spellStart"/>
            <w:r>
              <w:t>Hysi</w:t>
            </w:r>
            <w:proofErr w:type="spellEnd"/>
            <w:r>
              <w:t>, botim IKT, 2009.</w:t>
            </w:r>
          </w:p>
          <w:p w:rsidR="006F3131" w:rsidRPr="00B71EBB" w:rsidRDefault="006F3131" w:rsidP="00DF2C4F">
            <w:pPr>
              <w:spacing w:line="360" w:lineRule="auto"/>
              <w:rPr>
                <w:bCs/>
              </w:rPr>
            </w:pPr>
          </w:p>
        </w:tc>
      </w:tr>
    </w:tbl>
    <w:p w:rsidR="006D6308" w:rsidRDefault="006D6308" w:rsidP="00474255">
      <w:pPr>
        <w:spacing w:line="360" w:lineRule="auto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8"/>
        <w:gridCol w:w="4661"/>
      </w:tblGrid>
      <w:tr w:rsidR="00223E71" w:rsidRPr="00474255" w:rsidTr="001F2279">
        <w:tc>
          <w:tcPr>
            <w:tcW w:w="9639" w:type="dxa"/>
            <w:gridSpan w:val="2"/>
            <w:shd w:val="clear" w:color="auto" w:fill="auto"/>
          </w:tcPr>
          <w:p w:rsidR="00223E71" w:rsidRPr="00B71EBB" w:rsidRDefault="00223E71" w:rsidP="001F2279">
            <w:pPr>
              <w:spacing w:line="360" w:lineRule="auto"/>
              <w:ind w:right="-137"/>
              <w:jc w:val="center"/>
              <w:rPr>
                <w:b/>
              </w:rPr>
            </w:pPr>
            <w:r w:rsidRPr="00B71EBB">
              <w:rPr>
                <w:b/>
              </w:rPr>
              <w:t>FUSHA: PËRMBAJTJA SHKENCORE E LËNDËS</w:t>
            </w:r>
          </w:p>
        </w:tc>
      </w:tr>
      <w:tr w:rsidR="00223E71" w:rsidRPr="00474255" w:rsidTr="001F2279">
        <w:trPr>
          <w:trHeight w:val="459"/>
        </w:trPr>
        <w:tc>
          <w:tcPr>
            <w:tcW w:w="4978" w:type="dxa"/>
            <w:shd w:val="clear" w:color="auto" w:fill="C0C0C0"/>
          </w:tcPr>
          <w:p w:rsidR="00223E71" w:rsidRPr="00B71EBB" w:rsidRDefault="00223E71" w:rsidP="001F2279">
            <w:pPr>
              <w:spacing w:line="360" w:lineRule="auto"/>
              <w:jc w:val="center"/>
              <w:rPr>
                <w:b/>
              </w:rPr>
            </w:pPr>
            <w:r w:rsidRPr="00B71EBB">
              <w:rPr>
                <w:b/>
              </w:rPr>
              <w:t>Kompetenca</w:t>
            </w:r>
          </w:p>
          <w:p w:rsidR="00223E71" w:rsidRPr="00B71EBB" w:rsidRDefault="00223E71" w:rsidP="00223E71">
            <w:pPr>
              <w:spacing w:line="360" w:lineRule="auto"/>
              <w:jc w:val="center"/>
              <w:rPr>
                <w:b/>
              </w:rPr>
            </w:pPr>
            <w:r w:rsidRPr="00B71EBB">
              <w:rPr>
                <w:b/>
              </w:rPr>
              <w:t>Respektimi i rigorozitetit shkenc</w:t>
            </w:r>
            <w:r>
              <w:rPr>
                <w:b/>
              </w:rPr>
              <w:t>or në mësimdhënien</w:t>
            </w:r>
            <w:r w:rsidRPr="00B71EBB">
              <w:rPr>
                <w:b/>
              </w:rPr>
              <w:t xml:space="preserve"> </w:t>
            </w:r>
            <w:r>
              <w:rPr>
                <w:b/>
              </w:rPr>
              <w:t>dega Art pamor</w:t>
            </w:r>
          </w:p>
        </w:tc>
        <w:tc>
          <w:tcPr>
            <w:tcW w:w="4661" w:type="dxa"/>
            <w:shd w:val="clear" w:color="auto" w:fill="C0C0C0"/>
          </w:tcPr>
          <w:p w:rsidR="00223E71" w:rsidRPr="00B71EBB" w:rsidRDefault="00223E71" w:rsidP="001F2279">
            <w:pPr>
              <w:spacing w:line="360" w:lineRule="auto"/>
              <w:jc w:val="center"/>
              <w:rPr>
                <w:b/>
              </w:rPr>
            </w:pPr>
          </w:p>
          <w:p w:rsidR="00223E71" w:rsidRPr="00B71EBB" w:rsidRDefault="00223E71" w:rsidP="001F2279">
            <w:pPr>
              <w:spacing w:line="360" w:lineRule="auto"/>
              <w:jc w:val="center"/>
              <w:rPr>
                <w:b/>
              </w:rPr>
            </w:pPr>
            <w:r w:rsidRPr="00B71EBB">
              <w:rPr>
                <w:b/>
              </w:rPr>
              <w:t>Literatura e rekomanduar</w:t>
            </w:r>
          </w:p>
          <w:p w:rsidR="00223E71" w:rsidRPr="00B71EBB" w:rsidRDefault="00223E71" w:rsidP="001F2279">
            <w:pPr>
              <w:spacing w:line="360" w:lineRule="auto"/>
              <w:jc w:val="center"/>
              <w:rPr>
                <w:b/>
              </w:rPr>
            </w:pPr>
          </w:p>
        </w:tc>
      </w:tr>
      <w:tr w:rsidR="00E10EAD" w:rsidRPr="00474255" w:rsidTr="001F2279">
        <w:tc>
          <w:tcPr>
            <w:tcW w:w="4978" w:type="dxa"/>
            <w:shd w:val="clear" w:color="auto" w:fill="auto"/>
          </w:tcPr>
          <w:p w:rsidR="00E10EAD" w:rsidRPr="00B71EBB" w:rsidRDefault="00E10EAD" w:rsidP="00E10EAD">
            <w:pPr>
              <w:spacing w:line="360" w:lineRule="auto"/>
              <w:jc w:val="both"/>
              <w:rPr>
                <w:b/>
              </w:rPr>
            </w:pPr>
            <w:r w:rsidRPr="00B71EBB">
              <w:rPr>
                <w:b/>
              </w:rPr>
              <w:t>Rezultatet e pritshme</w:t>
            </w:r>
          </w:p>
          <w:p w:rsidR="00E10EAD" w:rsidRPr="00376101" w:rsidRDefault="00E10EAD" w:rsidP="00E10EAD">
            <w:pPr>
              <w:spacing w:line="360" w:lineRule="auto"/>
              <w:rPr>
                <w:bCs/>
                <w:i/>
              </w:rPr>
            </w:pPr>
            <w:r w:rsidRPr="00376101">
              <w:rPr>
                <w:bCs/>
                <w:i/>
              </w:rPr>
              <w:t>Mësuesi i shkollave social kulturore</w:t>
            </w:r>
            <w:r w:rsidR="00376101">
              <w:rPr>
                <w:bCs/>
                <w:i/>
              </w:rPr>
              <w:t>,</w:t>
            </w:r>
            <w:r w:rsidRPr="00376101">
              <w:rPr>
                <w:bCs/>
                <w:i/>
              </w:rPr>
              <w:t xml:space="preserve"> dega</w:t>
            </w:r>
            <w:r w:rsidR="00376101">
              <w:rPr>
                <w:bCs/>
                <w:i/>
              </w:rPr>
              <w:t>:</w:t>
            </w:r>
            <w:r w:rsidRPr="00376101">
              <w:rPr>
                <w:bCs/>
                <w:i/>
              </w:rPr>
              <w:t xml:space="preserve"> </w:t>
            </w:r>
            <w:r w:rsidR="00376101">
              <w:rPr>
                <w:bCs/>
                <w:i/>
              </w:rPr>
              <w:t>a</w:t>
            </w:r>
            <w:r w:rsidRPr="00376101">
              <w:rPr>
                <w:bCs/>
                <w:i/>
              </w:rPr>
              <w:t>rt pamor:</w:t>
            </w:r>
          </w:p>
          <w:p w:rsidR="00E10EAD" w:rsidRPr="009D608F" w:rsidRDefault="00E10EAD" w:rsidP="00E10EAD">
            <w:pPr>
              <w:jc w:val="both"/>
              <w:rPr>
                <w:b/>
                <w:u w:val="single"/>
              </w:rPr>
            </w:pPr>
          </w:p>
          <w:p w:rsidR="00E10EAD" w:rsidRDefault="00E10EAD" w:rsidP="00E10EAD">
            <w:pPr>
              <w:numPr>
                <w:ilvl w:val="0"/>
                <w:numId w:val="16"/>
              </w:numPr>
              <w:ind w:left="360"/>
              <w:jc w:val="both"/>
            </w:pPr>
            <w:r w:rsidRPr="00A76725">
              <w:t>demonstro</w:t>
            </w:r>
            <w:r>
              <w:t>n</w:t>
            </w:r>
            <w:r w:rsidRPr="00A76725">
              <w:t xml:space="preserve"> njohuri të qëndrueshme dhe të sakta shkencërisht në artin </w:t>
            </w:r>
            <w:r>
              <w:t>pamor</w:t>
            </w:r>
            <w:r w:rsidRPr="00A76725">
              <w:t>.</w:t>
            </w:r>
          </w:p>
          <w:p w:rsidR="00E10EAD" w:rsidRPr="00A76725" w:rsidRDefault="00E10EAD" w:rsidP="00E10EAD">
            <w:pPr>
              <w:numPr>
                <w:ilvl w:val="0"/>
                <w:numId w:val="26"/>
              </w:numPr>
              <w:ind w:left="354"/>
              <w:jc w:val="both"/>
            </w:pPr>
            <w:r w:rsidRPr="00A76725">
              <w:t>shpjego</w:t>
            </w:r>
            <w:r>
              <w:t>n</w:t>
            </w:r>
            <w:r w:rsidRPr="00A76725">
              <w:t xml:space="preserve"> elementet dhe parimet, duke i </w:t>
            </w:r>
            <w:r>
              <w:t xml:space="preserve"> </w:t>
            </w:r>
            <w:r w:rsidRPr="00A76725">
              <w:t>evidentuar ato në vepra të ndryshme arti.</w:t>
            </w:r>
          </w:p>
          <w:p w:rsidR="00E10EAD" w:rsidRPr="00A76725" w:rsidRDefault="00E10EAD" w:rsidP="00E10EAD">
            <w:pPr>
              <w:numPr>
                <w:ilvl w:val="0"/>
                <w:numId w:val="16"/>
              </w:numPr>
              <w:jc w:val="both"/>
            </w:pPr>
            <w:r w:rsidRPr="00A76725">
              <w:t>shpjego</w:t>
            </w:r>
            <w:r>
              <w:t>n</w:t>
            </w:r>
            <w:r w:rsidRPr="00A76725">
              <w:t xml:space="preserve"> proceset  e realizimit artistik në </w:t>
            </w:r>
            <w:r>
              <w:t>artin pamor</w:t>
            </w:r>
            <w:r w:rsidRPr="00A76725">
              <w:t>.</w:t>
            </w:r>
          </w:p>
          <w:p w:rsidR="00E10EAD" w:rsidRPr="00A76725" w:rsidRDefault="00E10EAD" w:rsidP="00E10EAD">
            <w:pPr>
              <w:numPr>
                <w:ilvl w:val="0"/>
                <w:numId w:val="16"/>
              </w:numPr>
              <w:jc w:val="both"/>
            </w:pPr>
            <w:r w:rsidRPr="00A76725">
              <w:t>shpjego</w:t>
            </w:r>
            <w:r>
              <w:t>n</w:t>
            </w:r>
            <w:r w:rsidRPr="00A76725">
              <w:t xml:space="preserve"> saktë vlerat e artit botëror dhe </w:t>
            </w:r>
            <w:r>
              <w:t xml:space="preserve"> </w:t>
            </w:r>
            <w:r w:rsidRPr="00A76725">
              <w:t>përfaqësuesit e tyre.</w:t>
            </w:r>
          </w:p>
          <w:p w:rsidR="00E10EAD" w:rsidRPr="009D608F" w:rsidRDefault="00E10EAD" w:rsidP="00E10EAD">
            <w:pPr>
              <w:numPr>
                <w:ilvl w:val="0"/>
                <w:numId w:val="27"/>
              </w:numPr>
              <w:jc w:val="both"/>
              <w:rPr>
                <w:i/>
              </w:rPr>
            </w:pPr>
            <w:r w:rsidRPr="009D608F">
              <w:rPr>
                <w:i/>
              </w:rPr>
              <w:t xml:space="preserve">Arti prehistorik, arti në </w:t>
            </w:r>
            <w:r w:rsidR="00376101">
              <w:rPr>
                <w:i/>
              </w:rPr>
              <w:t>M</w:t>
            </w:r>
            <w:r w:rsidRPr="009D608F">
              <w:rPr>
                <w:i/>
              </w:rPr>
              <w:t xml:space="preserve">esopotami, arti egjiptian, arti </w:t>
            </w:r>
            <w:proofErr w:type="spellStart"/>
            <w:r w:rsidRPr="009D608F">
              <w:rPr>
                <w:i/>
              </w:rPr>
              <w:t>egje</w:t>
            </w:r>
            <w:proofErr w:type="spellEnd"/>
            <w:r w:rsidRPr="009D608F">
              <w:rPr>
                <w:i/>
              </w:rPr>
              <w:t xml:space="preserve">, arti grek, arti romak, </w:t>
            </w:r>
            <w:proofErr w:type="spellStart"/>
            <w:r w:rsidRPr="009D608F">
              <w:rPr>
                <w:i/>
              </w:rPr>
              <w:t>kristianizmi</w:t>
            </w:r>
            <w:proofErr w:type="spellEnd"/>
            <w:r w:rsidRPr="009D608F">
              <w:rPr>
                <w:i/>
              </w:rPr>
              <w:t xml:space="preserve"> i hershëm, arti bizantin, </w:t>
            </w:r>
            <w:r w:rsidRPr="009D608F">
              <w:rPr>
                <w:rFonts w:eastAsia="Batang"/>
                <w:i/>
              </w:rPr>
              <w:t xml:space="preserve"> përfaqësuesit dhe veprat e tyre.</w:t>
            </w:r>
          </w:p>
          <w:p w:rsidR="00E10EAD" w:rsidRPr="009D608F" w:rsidRDefault="00E10EAD" w:rsidP="00E10EAD">
            <w:pPr>
              <w:numPr>
                <w:ilvl w:val="0"/>
                <w:numId w:val="27"/>
              </w:numPr>
              <w:jc w:val="both"/>
              <w:rPr>
                <w:rFonts w:eastAsia="Batang"/>
                <w:i/>
              </w:rPr>
            </w:pPr>
            <w:r w:rsidRPr="009D608F">
              <w:rPr>
                <w:rFonts w:eastAsia="Batang"/>
                <w:i/>
              </w:rPr>
              <w:t>Arti islamik, arti kinez, qytetërimet e hershme në Amerikë.</w:t>
            </w:r>
          </w:p>
          <w:p w:rsidR="00E10EAD" w:rsidRPr="009D608F" w:rsidRDefault="00E10EAD" w:rsidP="00E10EAD">
            <w:pPr>
              <w:numPr>
                <w:ilvl w:val="0"/>
                <w:numId w:val="27"/>
              </w:numPr>
              <w:jc w:val="both"/>
              <w:rPr>
                <w:rFonts w:eastAsia="Batang"/>
                <w:i/>
              </w:rPr>
            </w:pPr>
            <w:r w:rsidRPr="009D608F">
              <w:rPr>
                <w:rFonts w:eastAsia="Batang"/>
                <w:i/>
              </w:rPr>
              <w:t xml:space="preserve">Arti në </w:t>
            </w:r>
            <w:r w:rsidR="00376101">
              <w:rPr>
                <w:rFonts w:eastAsia="Batang"/>
                <w:i/>
              </w:rPr>
              <w:t>M</w:t>
            </w:r>
            <w:r w:rsidRPr="009D608F">
              <w:rPr>
                <w:rFonts w:eastAsia="Batang"/>
                <w:i/>
              </w:rPr>
              <w:t xml:space="preserve">esjetë, </w:t>
            </w:r>
            <w:r w:rsidR="00376101">
              <w:rPr>
                <w:rFonts w:eastAsia="Batang"/>
                <w:i/>
              </w:rPr>
              <w:t>M</w:t>
            </w:r>
            <w:r w:rsidRPr="009D608F">
              <w:rPr>
                <w:rFonts w:eastAsia="Batang"/>
                <w:i/>
              </w:rPr>
              <w:t>esjeta e hershme, arti</w:t>
            </w:r>
            <w:r w:rsidRPr="009D608F">
              <w:rPr>
                <w:rFonts w:eastAsia="Batang"/>
              </w:rPr>
              <w:t xml:space="preserve"> </w:t>
            </w:r>
            <w:r>
              <w:rPr>
                <w:rFonts w:eastAsia="Batang"/>
                <w:i/>
              </w:rPr>
              <w:t>romanik, arti gotik.</w:t>
            </w:r>
          </w:p>
          <w:p w:rsidR="00E10EAD" w:rsidRPr="009D608F" w:rsidRDefault="00E10EAD" w:rsidP="00E10EAD">
            <w:pPr>
              <w:numPr>
                <w:ilvl w:val="0"/>
                <w:numId w:val="27"/>
              </w:numPr>
              <w:jc w:val="both"/>
              <w:rPr>
                <w:rFonts w:eastAsia="Batang"/>
                <w:i/>
              </w:rPr>
            </w:pPr>
            <w:r w:rsidRPr="009D608F">
              <w:rPr>
                <w:rFonts w:eastAsia="Batang"/>
                <w:i/>
              </w:rPr>
              <w:t xml:space="preserve">Arti në rilindje, gotiku i vonë, </w:t>
            </w:r>
            <w:r w:rsidR="00376101">
              <w:rPr>
                <w:rFonts w:eastAsia="Batang"/>
                <w:i/>
              </w:rPr>
              <w:t>R</w:t>
            </w:r>
            <w:r w:rsidRPr="009D608F">
              <w:rPr>
                <w:rFonts w:eastAsia="Batang"/>
                <w:i/>
              </w:rPr>
              <w:t xml:space="preserve">ilindja e pare, rilindja e lartë, </w:t>
            </w:r>
            <w:proofErr w:type="spellStart"/>
            <w:r w:rsidRPr="009D608F">
              <w:rPr>
                <w:rFonts w:eastAsia="Batang"/>
                <w:i/>
              </w:rPr>
              <w:t>manjerizmi</w:t>
            </w:r>
            <w:proofErr w:type="spellEnd"/>
            <w:r w:rsidRPr="009D608F">
              <w:rPr>
                <w:rFonts w:eastAsia="Batang"/>
                <w:i/>
              </w:rPr>
              <w:t xml:space="preserve">, baroku, rokoko. </w:t>
            </w:r>
          </w:p>
          <w:p w:rsidR="00E10EAD" w:rsidRPr="00F343FE" w:rsidRDefault="00E10EAD" w:rsidP="00E10EAD">
            <w:pPr>
              <w:numPr>
                <w:ilvl w:val="0"/>
                <w:numId w:val="27"/>
              </w:numPr>
              <w:jc w:val="both"/>
              <w:rPr>
                <w:i/>
              </w:rPr>
            </w:pPr>
            <w:proofErr w:type="spellStart"/>
            <w:r w:rsidRPr="009D608F">
              <w:rPr>
                <w:i/>
              </w:rPr>
              <w:t>Neoklasiçizmi</w:t>
            </w:r>
            <w:proofErr w:type="spellEnd"/>
            <w:r w:rsidRPr="009D608F">
              <w:rPr>
                <w:i/>
              </w:rPr>
              <w:t xml:space="preserve">, </w:t>
            </w:r>
            <w:proofErr w:type="spellStart"/>
            <w:r w:rsidR="00376101">
              <w:rPr>
                <w:i/>
              </w:rPr>
              <w:t>R</w:t>
            </w:r>
            <w:r w:rsidRPr="009D608F">
              <w:rPr>
                <w:i/>
              </w:rPr>
              <w:t>omantiçizmi</w:t>
            </w:r>
            <w:proofErr w:type="spellEnd"/>
            <w:r w:rsidRPr="009D608F">
              <w:rPr>
                <w:i/>
              </w:rPr>
              <w:t xml:space="preserve">, </w:t>
            </w:r>
            <w:r w:rsidR="00376101">
              <w:rPr>
                <w:i/>
              </w:rPr>
              <w:t>R</w:t>
            </w:r>
            <w:r w:rsidRPr="009D608F">
              <w:rPr>
                <w:i/>
              </w:rPr>
              <w:t xml:space="preserve">ealizmi, </w:t>
            </w:r>
            <w:r w:rsidR="00376101">
              <w:rPr>
                <w:i/>
              </w:rPr>
              <w:t xml:space="preserve">Impresionizmi, </w:t>
            </w:r>
            <w:proofErr w:type="spellStart"/>
            <w:r w:rsidR="00376101">
              <w:rPr>
                <w:i/>
              </w:rPr>
              <w:t>P</w:t>
            </w:r>
            <w:r w:rsidRPr="009D608F">
              <w:rPr>
                <w:i/>
              </w:rPr>
              <w:t>ostimpresionizmi</w:t>
            </w:r>
            <w:proofErr w:type="spellEnd"/>
            <w:r w:rsidRPr="009D608F">
              <w:rPr>
                <w:i/>
              </w:rPr>
              <w:t>, avangardat artistike, arti në shekullin XX.</w:t>
            </w:r>
          </w:p>
          <w:p w:rsidR="00E10EAD" w:rsidRPr="00A76725" w:rsidRDefault="00E10EAD" w:rsidP="00E10EAD">
            <w:pPr>
              <w:numPr>
                <w:ilvl w:val="0"/>
                <w:numId w:val="16"/>
              </w:numPr>
              <w:jc w:val="both"/>
            </w:pPr>
            <w:r w:rsidRPr="00A76725">
              <w:t>Shpjego</w:t>
            </w:r>
            <w:r>
              <w:t xml:space="preserve">n </w:t>
            </w:r>
            <w:r w:rsidRPr="00A76725">
              <w:t>saktë vlerat e artit shqiptar dhe përfaqësuesit e tyre.</w:t>
            </w:r>
          </w:p>
          <w:p w:rsidR="00E10EAD" w:rsidRPr="009D608F" w:rsidRDefault="00E10EAD" w:rsidP="00E10EAD">
            <w:pPr>
              <w:numPr>
                <w:ilvl w:val="0"/>
                <w:numId w:val="29"/>
              </w:numPr>
              <w:jc w:val="both"/>
              <w:rPr>
                <w:rFonts w:eastAsia="Batang"/>
                <w:i/>
              </w:rPr>
            </w:pPr>
            <w:r w:rsidRPr="009D608F">
              <w:rPr>
                <w:i/>
              </w:rPr>
              <w:t xml:space="preserve">Arti shqiptar (kultura ilire),arti grek i kolonive (Butrinti,Apolonia, Dyrrahu) mozaikët e lashtë në Shqipëri. </w:t>
            </w:r>
          </w:p>
          <w:p w:rsidR="00E10EAD" w:rsidRPr="009D608F" w:rsidRDefault="00E10EAD" w:rsidP="00E10EAD">
            <w:pPr>
              <w:numPr>
                <w:ilvl w:val="0"/>
                <w:numId w:val="29"/>
              </w:numPr>
              <w:jc w:val="both"/>
              <w:rPr>
                <w:i/>
              </w:rPr>
            </w:pPr>
            <w:proofErr w:type="spellStart"/>
            <w:r w:rsidRPr="009D608F">
              <w:rPr>
                <w:rFonts w:eastAsia="Batang"/>
                <w:i/>
              </w:rPr>
              <w:t>Onufri</w:t>
            </w:r>
            <w:proofErr w:type="spellEnd"/>
            <w:r w:rsidRPr="009D608F">
              <w:rPr>
                <w:rFonts w:eastAsia="Batang"/>
                <w:i/>
              </w:rPr>
              <w:t>, arti në Shqipëri- ikonografët e shekullit XVIII.</w:t>
            </w:r>
          </w:p>
          <w:p w:rsidR="00E10EAD" w:rsidRPr="00B0516D" w:rsidRDefault="00E10EAD" w:rsidP="00E10EAD">
            <w:pPr>
              <w:numPr>
                <w:ilvl w:val="0"/>
                <w:numId w:val="29"/>
              </w:numPr>
              <w:jc w:val="both"/>
            </w:pPr>
            <w:r w:rsidRPr="009D608F">
              <w:rPr>
                <w:i/>
              </w:rPr>
              <w:t>Arti në Shqipëri- periudha e rilindjes dhe periudha e pavarësisë, realizmi socialist në Shqipëri.</w:t>
            </w:r>
          </w:p>
        </w:tc>
        <w:tc>
          <w:tcPr>
            <w:tcW w:w="4661" w:type="dxa"/>
            <w:shd w:val="clear" w:color="auto" w:fill="auto"/>
          </w:tcPr>
          <w:p w:rsidR="00E10EAD" w:rsidRDefault="00E10EAD" w:rsidP="00E10EAD">
            <w:pPr>
              <w:jc w:val="both"/>
            </w:pPr>
          </w:p>
          <w:p w:rsidR="00E10EAD" w:rsidRPr="0031351C" w:rsidRDefault="00E10EAD" w:rsidP="00E10EAD">
            <w:pPr>
              <w:numPr>
                <w:ilvl w:val="0"/>
                <w:numId w:val="28"/>
              </w:numPr>
              <w:spacing w:line="360" w:lineRule="auto"/>
              <w:jc w:val="both"/>
            </w:pPr>
            <w:r w:rsidRPr="00F221A4">
              <w:t xml:space="preserve">Teksti  “Arti i rilindjes dhe i pavarësisë në Shqipëri”, me autor  </w:t>
            </w:r>
            <w:proofErr w:type="spellStart"/>
            <w:r w:rsidRPr="00F221A4">
              <w:t>Ferid</w:t>
            </w:r>
            <w:proofErr w:type="spellEnd"/>
            <w:r w:rsidRPr="00F221A4">
              <w:t xml:space="preserve"> </w:t>
            </w:r>
            <w:proofErr w:type="spellStart"/>
            <w:r w:rsidRPr="00F221A4">
              <w:t>Hudhri</w:t>
            </w:r>
            <w:proofErr w:type="spellEnd"/>
            <w:r w:rsidRPr="00F221A4">
              <w:t>.</w:t>
            </w:r>
          </w:p>
          <w:p w:rsidR="00E10EAD" w:rsidRDefault="00E10EAD" w:rsidP="00E10EAD">
            <w:pPr>
              <w:numPr>
                <w:ilvl w:val="0"/>
                <w:numId w:val="28"/>
              </w:numPr>
              <w:spacing w:line="360" w:lineRule="auto"/>
              <w:jc w:val="both"/>
            </w:pPr>
            <w:r w:rsidRPr="00F221A4">
              <w:lastRenderedPageBreak/>
              <w:t xml:space="preserve">Teksti “ Historia e artit” </w:t>
            </w:r>
            <w:proofErr w:type="spellStart"/>
            <w:r w:rsidRPr="00F221A4">
              <w:t>Gombrich</w:t>
            </w:r>
            <w:proofErr w:type="spellEnd"/>
            <w:r w:rsidRPr="00F221A4">
              <w:t>, që përdoret në Akademinë e Arteve.</w:t>
            </w:r>
          </w:p>
          <w:p w:rsidR="00E10EAD" w:rsidRPr="009D608F" w:rsidRDefault="00E10EAD" w:rsidP="00E10EAD">
            <w:pPr>
              <w:jc w:val="both"/>
              <w:rPr>
                <w:b/>
              </w:rPr>
            </w:pPr>
          </w:p>
          <w:p w:rsidR="00E10EAD" w:rsidRDefault="00E10EAD" w:rsidP="00E10EAD">
            <w:pPr>
              <w:jc w:val="both"/>
            </w:pPr>
          </w:p>
          <w:p w:rsidR="00E10EAD" w:rsidRPr="00E97885" w:rsidRDefault="00E10EAD" w:rsidP="00E10EAD">
            <w:pPr>
              <w:jc w:val="both"/>
            </w:pPr>
          </w:p>
          <w:p w:rsidR="00E10EAD" w:rsidRDefault="00E10EAD" w:rsidP="00E10EAD">
            <w:pPr>
              <w:jc w:val="both"/>
            </w:pPr>
          </w:p>
          <w:p w:rsidR="00E10EAD" w:rsidRDefault="00E10EAD" w:rsidP="00E10EAD">
            <w:pPr>
              <w:jc w:val="both"/>
            </w:pPr>
          </w:p>
          <w:p w:rsidR="00E10EAD" w:rsidRDefault="00E10EAD" w:rsidP="00E10EAD">
            <w:pPr>
              <w:jc w:val="both"/>
            </w:pPr>
          </w:p>
          <w:p w:rsidR="00E10EAD" w:rsidRDefault="00E10EAD" w:rsidP="00E10EAD">
            <w:pPr>
              <w:jc w:val="both"/>
            </w:pPr>
          </w:p>
          <w:p w:rsidR="00E10EAD" w:rsidRDefault="00E10EAD" w:rsidP="00E10EAD">
            <w:pPr>
              <w:jc w:val="both"/>
            </w:pPr>
          </w:p>
          <w:p w:rsidR="00E10EAD" w:rsidRDefault="00E10EAD" w:rsidP="00E10EAD">
            <w:pPr>
              <w:jc w:val="both"/>
            </w:pPr>
          </w:p>
          <w:p w:rsidR="00E10EAD" w:rsidRDefault="00E10EAD" w:rsidP="00E10EAD">
            <w:pPr>
              <w:jc w:val="both"/>
            </w:pPr>
          </w:p>
          <w:p w:rsidR="00E10EAD" w:rsidRDefault="00E10EAD" w:rsidP="00E10EAD">
            <w:pPr>
              <w:jc w:val="both"/>
            </w:pPr>
          </w:p>
          <w:p w:rsidR="00E10EAD" w:rsidRDefault="00E10EAD" w:rsidP="00E10EAD">
            <w:pPr>
              <w:jc w:val="both"/>
            </w:pPr>
          </w:p>
          <w:p w:rsidR="00E10EAD" w:rsidRDefault="00E10EAD" w:rsidP="00E10EAD">
            <w:pPr>
              <w:jc w:val="both"/>
            </w:pPr>
          </w:p>
          <w:p w:rsidR="00E10EAD" w:rsidRDefault="00E10EAD" w:rsidP="00E10EAD">
            <w:pPr>
              <w:jc w:val="both"/>
            </w:pPr>
          </w:p>
          <w:p w:rsidR="00E10EAD" w:rsidRDefault="00E10EAD" w:rsidP="00E10EAD">
            <w:pPr>
              <w:jc w:val="both"/>
            </w:pPr>
          </w:p>
          <w:p w:rsidR="00E10EAD" w:rsidRDefault="00E10EAD" w:rsidP="00E10EAD">
            <w:pPr>
              <w:jc w:val="both"/>
            </w:pPr>
          </w:p>
          <w:p w:rsidR="00E10EAD" w:rsidRDefault="00E10EAD" w:rsidP="00E10EAD">
            <w:pPr>
              <w:jc w:val="both"/>
            </w:pPr>
          </w:p>
          <w:p w:rsidR="00E10EAD" w:rsidRDefault="00E10EAD" w:rsidP="00E10EAD">
            <w:pPr>
              <w:jc w:val="both"/>
            </w:pPr>
          </w:p>
          <w:p w:rsidR="00E10EAD" w:rsidRDefault="00E10EAD" w:rsidP="00E10EAD">
            <w:pPr>
              <w:jc w:val="both"/>
            </w:pPr>
          </w:p>
          <w:p w:rsidR="00E10EAD" w:rsidRDefault="00E10EAD" w:rsidP="00E10EAD">
            <w:pPr>
              <w:jc w:val="both"/>
            </w:pPr>
          </w:p>
          <w:p w:rsidR="00E10EAD" w:rsidRDefault="00E10EAD" w:rsidP="00E10EAD">
            <w:pPr>
              <w:jc w:val="both"/>
            </w:pPr>
          </w:p>
          <w:p w:rsidR="00E10EAD" w:rsidRDefault="00E10EAD" w:rsidP="00E10EAD">
            <w:pPr>
              <w:jc w:val="both"/>
            </w:pPr>
          </w:p>
          <w:p w:rsidR="00E10EAD" w:rsidRDefault="00E10EAD" w:rsidP="00E10EAD">
            <w:pPr>
              <w:jc w:val="both"/>
            </w:pPr>
          </w:p>
          <w:p w:rsidR="00E10EAD" w:rsidRPr="00983A3D" w:rsidRDefault="00E10EAD" w:rsidP="00E10EAD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954F5E" w:rsidRDefault="00954F5E" w:rsidP="00474255">
      <w:pPr>
        <w:spacing w:line="360" w:lineRule="auto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8"/>
        <w:gridCol w:w="4661"/>
      </w:tblGrid>
      <w:tr w:rsidR="00223E71" w:rsidRPr="00474255" w:rsidTr="001F2279">
        <w:tc>
          <w:tcPr>
            <w:tcW w:w="9639" w:type="dxa"/>
            <w:gridSpan w:val="2"/>
            <w:shd w:val="clear" w:color="auto" w:fill="auto"/>
          </w:tcPr>
          <w:p w:rsidR="00223E71" w:rsidRPr="00B71EBB" w:rsidRDefault="00223E71" w:rsidP="001F2279">
            <w:pPr>
              <w:spacing w:line="360" w:lineRule="auto"/>
              <w:ind w:right="-137"/>
              <w:jc w:val="center"/>
              <w:rPr>
                <w:b/>
              </w:rPr>
            </w:pPr>
            <w:r w:rsidRPr="00B71EBB">
              <w:rPr>
                <w:b/>
              </w:rPr>
              <w:t>FUSHA: PËRMBAJTJA SHKENCORE E LËNDËS</w:t>
            </w:r>
          </w:p>
        </w:tc>
      </w:tr>
      <w:tr w:rsidR="00223E71" w:rsidRPr="00474255" w:rsidTr="001F2279">
        <w:trPr>
          <w:trHeight w:val="459"/>
        </w:trPr>
        <w:tc>
          <w:tcPr>
            <w:tcW w:w="4978" w:type="dxa"/>
            <w:shd w:val="clear" w:color="auto" w:fill="C0C0C0"/>
          </w:tcPr>
          <w:p w:rsidR="00223E71" w:rsidRPr="00B71EBB" w:rsidRDefault="00223E71" w:rsidP="001F2279">
            <w:pPr>
              <w:spacing w:line="360" w:lineRule="auto"/>
              <w:jc w:val="center"/>
              <w:rPr>
                <w:b/>
              </w:rPr>
            </w:pPr>
            <w:r w:rsidRPr="00B71EBB">
              <w:rPr>
                <w:b/>
              </w:rPr>
              <w:t>Kompetenca</w:t>
            </w:r>
          </w:p>
          <w:p w:rsidR="00223E71" w:rsidRPr="00B71EBB" w:rsidRDefault="00223E71" w:rsidP="00223E71">
            <w:pPr>
              <w:spacing w:line="360" w:lineRule="auto"/>
              <w:jc w:val="center"/>
              <w:rPr>
                <w:b/>
              </w:rPr>
            </w:pPr>
            <w:r w:rsidRPr="00B71EBB">
              <w:rPr>
                <w:b/>
              </w:rPr>
              <w:t>Respektimi i rigorozitetit shkenc</w:t>
            </w:r>
            <w:r>
              <w:rPr>
                <w:b/>
              </w:rPr>
              <w:t>or në mësimdhënien</w:t>
            </w:r>
            <w:r w:rsidRPr="00B71EBB">
              <w:rPr>
                <w:b/>
              </w:rPr>
              <w:t xml:space="preserve"> </w:t>
            </w:r>
            <w:r>
              <w:rPr>
                <w:b/>
              </w:rPr>
              <w:t>dega Koreografi</w:t>
            </w:r>
          </w:p>
        </w:tc>
        <w:tc>
          <w:tcPr>
            <w:tcW w:w="4661" w:type="dxa"/>
            <w:shd w:val="clear" w:color="auto" w:fill="C0C0C0"/>
          </w:tcPr>
          <w:p w:rsidR="00223E71" w:rsidRPr="00B71EBB" w:rsidRDefault="00223E71" w:rsidP="001F2279">
            <w:pPr>
              <w:spacing w:line="360" w:lineRule="auto"/>
              <w:jc w:val="center"/>
              <w:rPr>
                <w:b/>
              </w:rPr>
            </w:pPr>
          </w:p>
          <w:p w:rsidR="00223E71" w:rsidRPr="00B71EBB" w:rsidRDefault="00223E71" w:rsidP="001F2279">
            <w:pPr>
              <w:spacing w:line="360" w:lineRule="auto"/>
              <w:jc w:val="center"/>
              <w:rPr>
                <w:b/>
              </w:rPr>
            </w:pPr>
            <w:r w:rsidRPr="00B71EBB">
              <w:rPr>
                <w:b/>
              </w:rPr>
              <w:t>Literatura e rekomanduar</w:t>
            </w:r>
          </w:p>
          <w:p w:rsidR="00223E71" w:rsidRPr="00B71EBB" w:rsidRDefault="00223E71" w:rsidP="001F2279">
            <w:pPr>
              <w:spacing w:line="360" w:lineRule="auto"/>
              <w:jc w:val="center"/>
              <w:rPr>
                <w:b/>
              </w:rPr>
            </w:pPr>
          </w:p>
        </w:tc>
      </w:tr>
      <w:tr w:rsidR="00223E71" w:rsidRPr="00474255" w:rsidTr="001F2279">
        <w:tc>
          <w:tcPr>
            <w:tcW w:w="4978" w:type="dxa"/>
            <w:shd w:val="clear" w:color="auto" w:fill="auto"/>
          </w:tcPr>
          <w:p w:rsidR="00E10EAD" w:rsidRPr="00B71EBB" w:rsidRDefault="00E10EAD" w:rsidP="00E10EAD">
            <w:pPr>
              <w:spacing w:line="360" w:lineRule="auto"/>
              <w:jc w:val="both"/>
              <w:rPr>
                <w:b/>
              </w:rPr>
            </w:pPr>
            <w:r w:rsidRPr="00B71EBB">
              <w:rPr>
                <w:b/>
              </w:rPr>
              <w:t>Rezultatet e pritshme</w:t>
            </w:r>
          </w:p>
          <w:p w:rsidR="00E10EAD" w:rsidRPr="00376101" w:rsidRDefault="00E10EAD" w:rsidP="00E10EAD">
            <w:pPr>
              <w:spacing w:line="360" w:lineRule="auto"/>
              <w:rPr>
                <w:bCs/>
                <w:i/>
              </w:rPr>
            </w:pPr>
            <w:r w:rsidRPr="00376101">
              <w:rPr>
                <w:bCs/>
                <w:i/>
              </w:rPr>
              <w:t>Mësuesi i shkollave social kulturore</w:t>
            </w:r>
            <w:r w:rsidR="00376101">
              <w:rPr>
                <w:bCs/>
                <w:i/>
              </w:rPr>
              <w:t>,</w:t>
            </w:r>
            <w:r w:rsidRPr="00376101">
              <w:rPr>
                <w:bCs/>
                <w:i/>
              </w:rPr>
              <w:t xml:space="preserve"> </w:t>
            </w:r>
            <w:r w:rsidR="00376101">
              <w:rPr>
                <w:bCs/>
                <w:i/>
              </w:rPr>
              <w:t>d</w:t>
            </w:r>
            <w:r w:rsidRPr="00376101">
              <w:rPr>
                <w:bCs/>
                <w:i/>
              </w:rPr>
              <w:t>ega</w:t>
            </w:r>
            <w:r w:rsidR="00376101">
              <w:rPr>
                <w:bCs/>
                <w:i/>
              </w:rPr>
              <w:t>:</w:t>
            </w:r>
            <w:r w:rsidRPr="00376101">
              <w:rPr>
                <w:bCs/>
                <w:i/>
              </w:rPr>
              <w:t xml:space="preserve"> </w:t>
            </w:r>
            <w:r w:rsidR="00376101">
              <w:rPr>
                <w:bCs/>
                <w:i/>
              </w:rPr>
              <w:t>k</w:t>
            </w:r>
            <w:r w:rsidRPr="00376101">
              <w:rPr>
                <w:bCs/>
                <w:i/>
              </w:rPr>
              <w:t>oreografi:</w:t>
            </w:r>
          </w:p>
          <w:p w:rsidR="00E10EAD" w:rsidRDefault="00E10EAD" w:rsidP="00E10EAD">
            <w:pPr>
              <w:ind w:left="360"/>
              <w:jc w:val="both"/>
            </w:pPr>
          </w:p>
          <w:p w:rsidR="00223E71" w:rsidRDefault="00223E71" w:rsidP="00223E71">
            <w:pPr>
              <w:numPr>
                <w:ilvl w:val="0"/>
                <w:numId w:val="16"/>
              </w:numPr>
              <w:ind w:left="360"/>
              <w:jc w:val="both"/>
            </w:pPr>
            <w:r w:rsidRPr="00A76725">
              <w:t>demonstro</w:t>
            </w:r>
            <w:r w:rsidR="00E10EAD">
              <w:t>n</w:t>
            </w:r>
            <w:r w:rsidRPr="00A76725">
              <w:t xml:space="preserve"> njohuri të qëndrueshme dhe të sakta shkencërisht në artin </w:t>
            </w:r>
            <w:r>
              <w:t>koreografik</w:t>
            </w:r>
            <w:r w:rsidRPr="00A76725">
              <w:t>.</w:t>
            </w:r>
          </w:p>
          <w:p w:rsidR="00223E71" w:rsidRPr="00A76725" w:rsidRDefault="00223E71" w:rsidP="00223E71">
            <w:pPr>
              <w:numPr>
                <w:ilvl w:val="0"/>
                <w:numId w:val="26"/>
              </w:numPr>
              <w:ind w:left="354"/>
              <w:jc w:val="both"/>
            </w:pPr>
            <w:r w:rsidRPr="00A76725">
              <w:t>shpjego</w:t>
            </w:r>
            <w:r w:rsidR="00E10EAD">
              <w:t>n</w:t>
            </w:r>
            <w:r w:rsidRPr="00A76725">
              <w:t xml:space="preserve"> elementet dhe parimet</w:t>
            </w:r>
            <w:r>
              <w:t xml:space="preserve"> e artit </w:t>
            </w:r>
            <w:r>
              <w:lastRenderedPageBreak/>
              <w:t>koreografik</w:t>
            </w:r>
            <w:r w:rsidRPr="00A76725">
              <w:t xml:space="preserve">, duke i </w:t>
            </w:r>
            <w:r>
              <w:t xml:space="preserve"> </w:t>
            </w:r>
            <w:r w:rsidRPr="00A76725">
              <w:t xml:space="preserve">evidentuar ato në vepra të ndryshme </w:t>
            </w:r>
            <w:r>
              <w:t>koreografike</w:t>
            </w:r>
            <w:r w:rsidRPr="00A76725">
              <w:t>.</w:t>
            </w:r>
          </w:p>
          <w:p w:rsidR="00223E71" w:rsidRPr="00A76725" w:rsidRDefault="00223E71" w:rsidP="00223E71">
            <w:pPr>
              <w:numPr>
                <w:ilvl w:val="0"/>
                <w:numId w:val="16"/>
              </w:numPr>
              <w:jc w:val="both"/>
            </w:pPr>
            <w:r w:rsidRPr="00A76725">
              <w:t>shpjego</w:t>
            </w:r>
            <w:r w:rsidR="00E10EAD">
              <w:t>n</w:t>
            </w:r>
            <w:r w:rsidRPr="00A76725">
              <w:t xml:space="preserve"> proceset  e realizimit artistik </w:t>
            </w:r>
            <w:r w:rsidR="00E10EAD">
              <w:t>në një kërcim</w:t>
            </w:r>
            <w:r w:rsidRPr="00A76725">
              <w:t>.</w:t>
            </w:r>
          </w:p>
          <w:p w:rsidR="00223E71" w:rsidRPr="00A76725" w:rsidRDefault="00223E71" w:rsidP="00223E71">
            <w:pPr>
              <w:numPr>
                <w:ilvl w:val="0"/>
                <w:numId w:val="16"/>
              </w:numPr>
              <w:jc w:val="both"/>
            </w:pPr>
            <w:r w:rsidRPr="00A76725">
              <w:t>shpjego</w:t>
            </w:r>
            <w:r w:rsidR="00E10EAD">
              <w:t>n</w:t>
            </w:r>
            <w:r w:rsidRPr="00A76725">
              <w:t xml:space="preserve"> saktë vlerat e artit </w:t>
            </w:r>
            <w:r>
              <w:t xml:space="preserve">të kërcimit </w:t>
            </w:r>
            <w:r w:rsidRPr="00A76725">
              <w:t xml:space="preserve">botëror dhe </w:t>
            </w:r>
            <w:r>
              <w:t xml:space="preserve"> </w:t>
            </w:r>
            <w:r w:rsidRPr="00A76725">
              <w:t>përfaqësuesit e tyre.</w:t>
            </w:r>
          </w:p>
          <w:p w:rsidR="00223E71" w:rsidRPr="00A76725" w:rsidRDefault="00223E71" w:rsidP="00223E71">
            <w:pPr>
              <w:jc w:val="both"/>
            </w:pPr>
          </w:p>
          <w:p w:rsidR="00223E71" w:rsidRPr="009D608F" w:rsidRDefault="00223E71" w:rsidP="00223E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sq-AL"/>
              </w:rPr>
            </w:pPr>
            <w:r w:rsidRPr="009D608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sq-AL"/>
              </w:rPr>
              <w:t>Baleti në Evropë gjatë shek. XVII – XVIII:</w:t>
            </w:r>
          </w:p>
          <w:p w:rsidR="00223E71" w:rsidRPr="009D608F" w:rsidRDefault="00223E71" w:rsidP="00223E7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9D608F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zhvillimi i mëtejshëm i kërcimit,</w:t>
            </w:r>
          </w:p>
          <w:p w:rsidR="00223E71" w:rsidRPr="009D608F" w:rsidRDefault="00223E71" w:rsidP="00223E7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9D608F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shkollat dhe koreografët italianë dhe francezë,</w:t>
            </w:r>
          </w:p>
          <w:p w:rsidR="00223E71" w:rsidRPr="009D608F" w:rsidRDefault="00223E71" w:rsidP="00223E7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9D608F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tiparet kryesore.</w:t>
            </w:r>
          </w:p>
          <w:p w:rsidR="00E10EAD" w:rsidRDefault="00E10EAD" w:rsidP="00223E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sq-AL"/>
              </w:rPr>
            </w:pPr>
          </w:p>
          <w:p w:rsidR="00223E71" w:rsidRPr="009D608F" w:rsidRDefault="00223E71" w:rsidP="00223E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sq-AL"/>
              </w:rPr>
            </w:pPr>
            <w:r w:rsidRPr="009D608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sq-AL"/>
              </w:rPr>
              <w:t xml:space="preserve">Epoka e </w:t>
            </w:r>
            <w:proofErr w:type="spellStart"/>
            <w:r w:rsidRPr="009D608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sq-AL"/>
              </w:rPr>
              <w:t>Noverit</w:t>
            </w:r>
            <w:proofErr w:type="spellEnd"/>
            <w:r w:rsidRPr="009D608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sq-AL"/>
              </w:rPr>
              <w:t>:</w:t>
            </w:r>
          </w:p>
          <w:p w:rsidR="00223E71" w:rsidRPr="009D608F" w:rsidRDefault="00223E71" w:rsidP="00223E7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9D608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sq-AL"/>
              </w:rPr>
              <w:t xml:space="preserve"> </w:t>
            </w:r>
            <w:r w:rsidRPr="009D608F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Reformat e </w:t>
            </w:r>
            <w:proofErr w:type="spellStart"/>
            <w:r w:rsidRPr="009D608F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Zhan</w:t>
            </w:r>
            <w:proofErr w:type="spellEnd"/>
            <w:r w:rsidRPr="009D608F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9D608F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Zhak</w:t>
            </w:r>
            <w:proofErr w:type="spellEnd"/>
            <w:r w:rsidRPr="009D608F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9D608F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Noveri</w:t>
            </w:r>
            <w:proofErr w:type="spellEnd"/>
            <w:r w:rsidRPr="009D608F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, </w:t>
            </w:r>
          </w:p>
          <w:p w:rsidR="00223E71" w:rsidRPr="009D608F" w:rsidRDefault="00223E71" w:rsidP="00223E7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9D608F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baletet kryesore të </w:t>
            </w:r>
            <w:proofErr w:type="spellStart"/>
            <w:r w:rsidRPr="009D608F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Nover</w:t>
            </w:r>
            <w:proofErr w:type="spellEnd"/>
            <w:r w:rsidRPr="009D608F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.</w:t>
            </w:r>
          </w:p>
          <w:p w:rsidR="00E10EAD" w:rsidRDefault="00E10EAD" w:rsidP="00223E7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</w:p>
          <w:p w:rsidR="00223E71" w:rsidRPr="009D608F" w:rsidRDefault="00223E71" w:rsidP="00223E7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9D60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Romantizmi dhe tiparet e tij në kërcim:</w:t>
            </w:r>
          </w:p>
          <w:p w:rsidR="00223E71" w:rsidRPr="009D608F" w:rsidRDefault="00223E71" w:rsidP="00223E71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D608F">
              <w:rPr>
                <w:rFonts w:ascii="Times New Roman" w:hAnsi="Times New Roman"/>
                <w:sz w:val="24"/>
                <w:szCs w:val="24"/>
                <w:lang w:val="sq-AL"/>
              </w:rPr>
              <w:t>Botëkuptimi romantik;</w:t>
            </w:r>
          </w:p>
          <w:p w:rsidR="00223E71" w:rsidRPr="009D608F" w:rsidRDefault="00223E71" w:rsidP="00223E71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D608F">
              <w:rPr>
                <w:rFonts w:ascii="Times New Roman" w:hAnsi="Times New Roman"/>
                <w:sz w:val="24"/>
                <w:szCs w:val="24"/>
                <w:lang w:val="sq-AL"/>
              </w:rPr>
              <w:t>Baleti i parë romantik;</w:t>
            </w:r>
          </w:p>
          <w:p w:rsidR="00223E71" w:rsidRPr="009D608F" w:rsidRDefault="00223E71" w:rsidP="00223E71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D608F">
              <w:rPr>
                <w:rFonts w:ascii="Times New Roman" w:hAnsi="Times New Roman"/>
                <w:sz w:val="24"/>
                <w:szCs w:val="24"/>
                <w:lang w:val="sq-AL"/>
              </w:rPr>
              <w:t>Koreografët, kërcimtarët dhe kompozitorët më të njohur të romantizmit.</w:t>
            </w:r>
          </w:p>
          <w:p w:rsidR="00223E71" w:rsidRPr="009D608F" w:rsidRDefault="00223E71" w:rsidP="00223E7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9D60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Baleti Rus në shek. 20 dhe baletet e para simfonike:</w:t>
            </w:r>
          </w:p>
          <w:p w:rsidR="00223E71" w:rsidRPr="009D608F" w:rsidRDefault="00223E71" w:rsidP="00223E71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D608F">
              <w:rPr>
                <w:rFonts w:ascii="Times New Roman" w:hAnsi="Times New Roman"/>
                <w:sz w:val="24"/>
                <w:szCs w:val="24"/>
                <w:lang w:val="sq-AL"/>
              </w:rPr>
              <w:t>Zhvillimi i baletit rus;</w:t>
            </w:r>
          </w:p>
          <w:p w:rsidR="00223E71" w:rsidRPr="009D608F" w:rsidRDefault="00223E71" w:rsidP="00223E71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D608F">
              <w:rPr>
                <w:rFonts w:ascii="Times New Roman" w:hAnsi="Times New Roman"/>
                <w:sz w:val="24"/>
                <w:szCs w:val="24"/>
                <w:lang w:val="sq-AL"/>
              </w:rPr>
              <w:t>“ Rilindja” e kërcimit klasik;</w:t>
            </w:r>
          </w:p>
          <w:p w:rsidR="00223E71" w:rsidRPr="009D608F" w:rsidRDefault="00223E71" w:rsidP="00223E71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proofErr w:type="spellStart"/>
            <w:r w:rsidRPr="009D608F">
              <w:rPr>
                <w:rFonts w:ascii="Times New Roman" w:hAnsi="Times New Roman"/>
                <w:sz w:val="24"/>
                <w:szCs w:val="24"/>
                <w:lang w:val="sq-AL"/>
              </w:rPr>
              <w:t>Marius</w:t>
            </w:r>
            <w:proofErr w:type="spellEnd"/>
            <w:r w:rsidRPr="009D60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9D608F">
              <w:rPr>
                <w:rFonts w:ascii="Times New Roman" w:hAnsi="Times New Roman"/>
                <w:sz w:val="24"/>
                <w:szCs w:val="24"/>
                <w:lang w:val="sq-AL"/>
              </w:rPr>
              <w:t>Petipa</w:t>
            </w:r>
            <w:proofErr w:type="spellEnd"/>
            <w:r w:rsidRPr="009D60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dhe </w:t>
            </w:r>
            <w:proofErr w:type="spellStart"/>
            <w:r w:rsidRPr="009D608F">
              <w:rPr>
                <w:rFonts w:ascii="Times New Roman" w:hAnsi="Times New Roman"/>
                <w:sz w:val="24"/>
                <w:szCs w:val="24"/>
                <w:lang w:val="sq-AL"/>
              </w:rPr>
              <w:t>P.I.Çajkovski</w:t>
            </w:r>
            <w:proofErr w:type="spellEnd"/>
            <w:r w:rsidRPr="009D608F">
              <w:rPr>
                <w:rFonts w:ascii="Times New Roman" w:hAnsi="Times New Roman"/>
                <w:sz w:val="24"/>
                <w:szCs w:val="24"/>
                <w:lang w:val="sq-AL"/>
              </w:rPr>
              <w:t>;</w:t>
            </w:r>
          </w:p>
          <w:p w:rsidR="00223E71" w:rsidRDefault="00223E71" w:rsidP="00223E71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proofErr w:type="spellStart"/>
            <w:r w:rsidRPr="009D608F">
              <w:rPr>
                <w:rFonts w:ascii="Times New Roman" w:hAnsi="Times New Roman"/>
                <w:sz w:val="24"/>
                <w:szCs w:val="24"/>
                <w:lang w:val="sq-AL"/>
              </w:rPr>
              <w:t>Anterpriza</w:t>
            </w:r>
            <w:proofErr w:type="spellEnd"/>
            <w:r w:rsidRPr="009D60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</w:t>
            </w:r>
            <w:proofErr w:type="spellStart"/>
            <w:r w:rsidRPr="009D608F">
              <w:rPr>
                <w:rFonts w:ascii="Times New Roman" w:hAnsi="Times New Roman"/>
                <w:sz w:val="24"/>
                <w:szCs w:val="24"/>
                <w:lang w:val="sq-AL"/>
              </w:rPr>
              <w:t>S.Djagilievit</w:t>
            </w:r>
            <w:proofErr w:type="spellEnd"/>
            <w:r w:rsidRPr="009D608F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:rsidR="00E10EAD" w:rsidRDefault="00E10EAD" w:rsidP="00E10EAD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</w:p>
          <w:p w:rsidR="00223E71" w:rsidRPr="00B36240" w:rsidRDefault="00223E71" w:rsidP="00E10EAD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D60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Kërcimi klasik në shek. 20 dhe format kryesore të tij:</w:t>
            </w:r>
          </w:p>
          <w:p w:rsidR="00223E71" w:rsidRPr="009D608F" w:rsidRDefault="00223E71" w:rsidP="00223E71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D60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Kërcimi </w:t>
            </w:r>
            <w:r w:rsidR="00376101">
              <w:rPr>
                <w:rFonts w:ascii="Times New Roman" w:hAnsi="Times New Roman"/>
                <w:sz w:val="24"/>
                <w:szCs w:val="24"/>
                <w:lang w:val="sq-AL"/>
              </w:rPr>
              <w:t>k</w:t>
            </w:r>
            <w:r w:rsidRPr="009D608F">
              <w:rPr>
                <w:rFonts w:ascii="Times New Roman" w:hAnsi="Times New Roman"/>
                <w:sz w:val="24"/>
                <w:szCs w:val="24"/>
                <w:lang w:val="sq-AL"/>
              </w:rPr>
              <w:t>lasik në Evropë;</w:t>
            </w:r>
          </w:p>
          <w:p w:rsidR="00223E71" w:rsidRPr="009D608F" w:rsidRDefault="00223E71" w:rsidP="00223E71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D60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Kërcimi </w:t>
            </w:r>
            <w:r w:rsidR="00376101">
              <w:rPr>
                <w:rFonts w:ascii="Times New Roman" w:hAnsi="Times New Roman"/>
                <w:sz w:val="24"/>
                <w:szCs w:val="24"/>
                <w:lang w:val="sq-AL"/>
              </w:rPr>
              <w:t>k</w:t>
            </w:r>
            <w:r w:rsidRPr="009D608F">
              <w:rPr>
                <w:rFonts w:ascii="Times New Roman" w:hAnsi="Times New Roman"/>
                <w:sz w:val="24"/>
                <w:szCs w:val="24"/>
                <w:lang w:val="sq-AL"/>
              </w:rPr>
              <w:t>lasik në Amerikë;</w:t>
            </w:r>
          </w:p>
          <w:p w:rsidR="00223E71" w:rsidRPr="009D608F" w:rsidRDefault="00223E71" w:rsidP="00223E71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D608F">
              <w:rPr>
                <w:rFonts w:ascii="Times New Roman" w:hAnsi="Times New Roman"/>
                <w:sz w:val="24"/>
                <w:szCs w:val="24"/>
                <w:lang w:val="sq-AL"/>
              </w:rPr>
              <w:t>Format e baleteve;</w:t>
            </w:r>
          </w:p>
          <w:p w:rsidR="00223E71" w:rsidRPr="009D608F" w:rsidRDefault="00223E71" w:rsidP="00223E71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D608F">
              <w:rPr>
                <w:rFonts w:ascii="Times New Roman" w:hAnsi="Times New Roman"/>
                <w:sz w:val="24"/>
                <w:szCs w:val="24"/>
                <w:lang w:val="sq-AL"/>
              </w:rPr>
              <w:t>Përfaqësuesit më të njohur.</w:t>
            </w:r>
          </w:p>
          <w:p w:rsidR="00E10EAD" w:rsidRDefault="00E10EAD" w:rsidP="00223E7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</w:p>
          <w:p w:rsidR="00223E71" w:rsidRPr="009D608F" w:rsidRDefault="00223E71" w:rsidP="00223E7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9D60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Lindja e kërcimit modern dhe përfaqësuesit e tij:</w:t>
            </w:r>
          </w:p>
          <w:p w:rsidR="00223E71" w:rsidRPr="009D608F" w:rsidRDefault="00223E71" w:rsidP="00223E71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D608F">
              <w:rPr>
                <w:rFonts w:ascii="Times New Roman" w:hAnsi="Times New Roman"/>
                <w:sz w:val="24"/>
                <w:szCs w:val="24"/>
                <w:lang w:val="sq-AL"/>
              </w:rPr>
              <w:t>Lindja e kërcimit modern në Amerikë</w:t>
            </w:r>
          </w:p>
          <w:p w:rsidR="00223E71" w:rsidRPr="009D608F" w:rsidRDefault="00223E71" w:rsidP="00223E71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D608F">
              <w:rPr>
                <w:rFonts w:ascii="Times New Roman" w:hAnsi="Times New Roman"/>
                <w:sz w:val="24"/>
                <w:szCs w:val="24"/>
                <w:lang w:val="sq-AL"/>
              </w:rPr>
              <w:t>Zhvillimi i tij në Evropën Perëndimore;</w:t>
            </w:r>
          </w:p>
          <w:p w:rsidR="00223E71" w:rsidRPr="009D608F" w:rsidRDefault="00223E71" w:rsidP="00223E71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D608F">
              <w:rPr>
                <w:rFonts w:ascii="Times New Roman" w:hAnsi="Times New Roman"/>
                <w:sz w:val="24"/>
                <w:szCs w:val="24"/>
                <w:lang w:val="sq-AL"/>
              </w:rPr>
              <w:t>Shkollat kryesore;</w:t>
            </w:r>
          </w:p>
          <w:p w:rsidR="00223E71" w:rsidRPr="009D608F" w:rsidRDefault="00223E71" w:rsidP="00223E71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D608F">
              <w:rPr>
                <w:rFonts w:ascii="Times New Roman" w:hAnsi="Times New Roman"/>
                <w:sz w:val="24"/>
                <w:szCs w:val="24"/>
                <w:lang w:val="sq-AL"/>
              </w:rPr>
              <w:t>Përfaqësuesit.</w:t>
            </w:r>
          </w:p>
          <w:p w:rsidR="00E10EAD" w:rsidRDefault="00E10EAD" w:rsidP="00223E7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</w:p>
          <w:p w:rsidR="00223E71" w:rsidRPr="009D608F" w:rsidRDefault="00223E71" w:rsidP="00223E7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9D60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Baleti në Shqipëri:</w:t>
            </w:r>
          </w:p>
          <w:p w:rsidR="00223E71" w:rsidRPr="009D608F" w:rsidRDefault="00223E71" w:rsidP="00223E71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D608F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Lindja e baletit në Shqipëri;</w:t>
            </w:r>
          </w:p>
          <w:p w:rsidR="00223E71" w:rsidRPr="009D608F" w:rsidRDefault="00223E71" w:rsidP="00223E71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D608F">
              <w:rPr>
                <w:rFonts w:ascii="Times New Roman" w:hAnsi="Times New Roman"/>
                <w:sz w:val="24"/>
                <w:szCs w:val="24"/>
                <w:lang w:val="sq-AL"/>
              </w:rPr>
              <w:t>Pedagogët dhe kërcimtarët e parë;</w:t>
            </w:r>
          </w:p>
          <w:p w:rsidR="00223E71" w:rsidRDefault="00223E71" w:rsidP="00223E71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D608F">
              <w:rPr>
                <w:rFonts w:ascii="Times New Roman" w:hAnsi="Times New Roman"/>
                <w:sz w:val="24"/>
                <w:szCs w:val="24"/>
                <w:lang w:val="it-IT"/>
              </w:rPr>
              <w:t>Krijimi i shkollës dhe trupës profesionale;</w:t>
            </w:r>
          </w:p>
          <w:p w:rsidR="00223E71" w:rsidRPr="00AA7F3E" w:rsidRDefault="00223E71" w:rsidP="00223E71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proofErr w:type="spellStart"/>
            <w:r w:rsidRPr="009D608F">
              <w:rPr>
                <w:rFonts w:ascii="Times New Roman" w:hAnsi="Times New Roman"/>
                <w:sz w:val="24"/>
                <w:szCs w:val="24"/>
              </w:rPr>
              <w:t>Baletet</w:t>
            </w:r>
            <w:proofErr w:type="spellEnd"/>
            <w:r w:rsidRPr="009D6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608F">
              <w:rPr>
                <w:rFonts w:ascii="Times New Roman" w:hAnsi="Times New Roman"/>
                <w:sz w:val="24"/>
                <w:szCs w:val="24"/>
              </w:rPr>
              <w:t>shqiptare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61" w:type="dxa"/>
            <w:shd w:val="clear" w:color="auto" w:fill="auto"/>
          </w:tcPr>
          <w:p w:rsidR="00223E71" w:rsidRDefault="00223E71" w:rsidP="00223E71">
            <w:pPr>
              <w:jc w:val="both"/>
            </w:pPr>
          </w:p>
          <w:p w:rsidR="00223E71" w:rsidRPr="000F0E1D" w:rsidRDefault="00223E71" w:rsidP="00223E71">
            <w:pPr>
              <w:numPr>
                <w:ilvl w:val="0"/>
                <w:numId w:val="25"/>
              </w:numPr>
              <w:spacing w:line="360" w:lineRule="auto"/>
              <w:jc w:val="both"/>
            </w:pPr>
            <w:r>
              <w:t xml:space="preserve">Manuali për mësuesit e arteve, pjesa e kërcimit </w:t>
            </w:r>
            <w:r w:rsidRPr="000F0E1D">
              <w:t>– botim i IKT, 2009.</w:t>
            </w:r>
          </w:p>
          <w:p w:rsidR="00223E71" w:rsidRPr="009D608F" w:rsidRDefault="00376101" w:rsidP="00223E71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r w:rsidR="00223E71" w:rsidRPr="009D608F">
              <w:rPr>
                <w:color w:val="000000"/>
              </w:rPr>
              <w:t>Historia e Baleti Botëror</w:t>
            </w:r>
            <w:r>
              <w:rPr>
                <w:color w:val="000000"/>
              </w:rPr>
              <w:t>”</w:t>
            </w:r>
            <w:r w:rsidR="00223E71" w:rsidRPr="009D608F">
              <w:rPr>
                <w:color w:val="000000"/>
              </w:rPr>
              <w:t xml:space="preserve">, Skënder </w:t>
            </w:r>
            <w:proofErr w:type="spellStart"/>
            <w:r w:rsidR="00223E71" w:rsidRPr="009D608F">
              <w:rPr>
                <w:color w:val="000000"/>
              </w:rPr>
              <w:t>Selimi</w:t>
            </w:r>
            <w:proofErr w:type="spellEnd"/>
            <w:r w:rsidR="00223E71" w:rsidRPr="009D608F">
              <w:rPr>
                <w:color w:val="000000"/>
              </w:rPr>
              <w:t>, maket 1992.</w:t>
            </w:r>
          </w:p>
          <w:p w:rsidR="00223E71" w:rsidRDefault="00376101" w:rsidP="00223E71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hyperlink r:id="rId9" w:history="1">
              <w:r w:rsidR="00223E71" w:rsidRPr="00E10EAD">
                <w:rPr>
                  <w:rStyle w:val="Hyperlink"/>
                  <w:color w:val="000000"/>
                  <w:u w:val="none"/>
                </w:rPr>
                <w:t>Baleti në Shqipëri</w:t>
              </w:r>
              <w:r>
                <w:rPr>
                  <w:rStyle w:val="Hyperlink"/>
                  <w:color w:val="000000"/>
                  <w:u w:val="none"/>
                </w:rPr>
                <w:t xml:space="preserve">”, </w:t>
              </w:r>
              <w:r w:rsidR="00223E71" w:rsidRPr="00E10EAD">
                <w:rPr>
                  <w:rStyle w:val="Hyperlink"/>
                  <w:color w:val="000000"/>
                  <w:u w:val="none"/>
                </w:rPr>
                <w:t xml:space="preserve">Skënder </w:t>
              </w:r>
              <w:proofErr w:type="spellStart"/>
              <w:r w:rsidR="00223E71" w:rsidRPr="00E10EAD">
                <w:rPr>
                  <w:rStyle w:val="Hyperlink"/>
                  <w:color w:val="000000"/>
                  <w:u w:val="none"/>
                </w:rPr>
                <w:t>Selimi</w:t>
              </w:r>
              <w:proofErr w:type="spellEnd"/>
              <w:r w:rsidR="00223E71" w:rsidRPr="00E10EAD">
                <w:rPr>
                  <w:rStyle w:val="Hyperlink"/>
                  <w:color w:val="000000"/>
                  <w:u w:val="none"/>
                </w:rPr>
                <w:t xml:space="preserve"> dhe </w:t>
              </w:r>
              <w:r w:rsidR="00223E71" w:rsidRPr="00E10EAD">
                <w:rPr>
                  <w:rStyle w:val="Hyperlink"/>
                  <w:color w:val="000000"/>
                  <w:u w:val="none"/>
                </w:rPr>
                <w:lastRenderedPageBreak/>
                <w:t>Spartak Kumbaro</w:t>
              </w:r>
            </w:hyperlink>
            <w:r w:rsidR="00223E71" w:rsidRPr="00E10EAD">
              <w:rPr>
                <w:color w:val="000000"/>
              </w:rPr>
              <w:t>,</w:t>
            </w:r>
            <w:r w:rsidR="00223E71" w:rsidRPr="009D608F">
              <w:rPr>
                <w:color w:val="000000"/>
              </w:rPr>
              <w:t xml:space="preserve"> 1992.</w:t>
            </w:r>
          </w:p>
          <w:p w:rsidR="00223E71" w:rsidRPr="00F343FE" w:rsidRDefault="00223E71" w:rsidP="00223E71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color w:val="000000"/>
              </w:rPr>
            </w:pPr>
            <w:proofErr w:type="spellStart"/>
            <w:r w:rsidRPr="009D608F">
              <w:rPr>
                <w:color w:val="000000"/>
              </w:rPr>
              <w:t>Transkiptime</w:t>
            </w:r>
            <w:proofErr w:type="spellEnd"/>
            <w:r w:rsidRPr="009D608F">
              <w:rPr>
                <w:color w:val="000000"/>
              </w:rPr>
              <w:t xml:space="preserve"> të valleve të ndryshme: Vallja e </w:t>
            </w:r>
            <w:proofErr w:type="spellStart"/>
            <w:r w:rsidRPr="009D608F">
              <w:rPr>
                <w:color w:val="000000"/>
              </w:rPr>
              <w:t>Fajes</w:t>
            </w:r>
            <w:proofErr w:type="spellEnd"/>
            <w:r w:rsidRPr="009D608F">
              <w:rPr>
                <w:color w:val="000000"/>
              </w:rPr>
              <w:t xml:space="preserve">, Napolonit, Librazhdit, </w:t>
            </w:r>
            <w:proofErr w:type="spellStart"/>
            <w:r w:rsidRPr="009D608F">
              <w:rPr>
                <w:color w:val="000000"/>
              </w:rPr>
              <w:t>Tropojës</w:t>
            </w:r>
            <w:proofErr w:type="spellEnd"/>
            <w:r w:rsidRPr="009D608F">
              <w:rPr>
                <w:color w:val="000000"/>
              </w:rPr>
              <w:t xml:space="preserve"> etj.</w:t>
            </w:r>
          </w:p>
          <w:p w:rsidR="00223E71" w:rsidRDefault="00223E71" w:rsidP="00223E71">
            <w:pPr>
              <w:spacing w:line="360" w:lineRule="auto"/>
              <w:jc w:val="both"/>
            </w:pPr>
          </w:p>
          <w:p w:rsidR="00223E71" w:rsidRDefault="00223E71" w:rsidP="00223E71">
            <w:pPr>
              <w:spacing w:line="360" w:lineRule="auto"/>
              <w:jc w:val="both"/>
            </w:pPr>
          </w:p>
          <w:p w:rsidR="00223E71" w:rsidRDefault="00223E71" w:rsidP="00223E71">
            <w:pPr>
              <w:spacing w:line="360" w:lineRule="auto"/>
              <w:ind w:left="360"/>
              <w:jc w:val="both"/>
            </w:pPr>
          </w:p>
        </w:tc>
      </w:tr>
    </w:tbl>
    <w:p w:rsidR="00223E71" w:rsidRPr="00474255" w:rsidRDefault="00223E71" w:rsidP="00474255">
      <w:pPr>
        <w:spacing w:line="360" w:lineRule="auto"/>
      </w:pPr>
    </w:p>
    <w:sectPr w:rsidR="00223E71" w:rsidRPr="00474255" w:rsidSect="009C2AFA"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529" w:rsidRDefault="00492529">
      <w:r>
        <w:separator/>
      </w:r>
    </w:p>
  </w:endnote>
  <w:endnote w:type="continuationSeparator" w:id="0">
    <w:p w:rsidR="00492529" w:rsidRDefault="00492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Linotype-Roman-Identity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7EA" w:rsidRDefault="000A2F3D" w:rsidP="00DC2BB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767E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447A">
      <w:rPr>
        <w:rStyle w:val="PageNumber"/>
        <w:noProof/>
      </w:rPr>
      <w:t>1</w:t>
    </w:r>
    <w:r>
      <w:rPr>
        <w:rStyle w:val="PageNumber"/>
      </w:rPr>
      <w:fldChar w:fldCharType="end"/>
    </w:r>
  </w:p>
  <w:p w:rsidR="007767EA" w:rsidRDefault="007767EA" w:rsidP="00DC2BB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529" w:rsidRDefault="00492529">
      <w:r>
        <w:separator/>
      </w:r>
    </w:p>
  </w:footnote>
  <w:footnote w:type="continuationSeparator" w:id="0">
    <w:p w:rsidR="00492529" w:rsidRDefault="00492529">
      <w:r>
        <w:continuationSeparator/>
      </w:r>
    </w:p>
  </w:footnote>
  <w:footnote w:id="1">
    <w:p w:rsidR="007767EA" w:rsidRDefault="007767EA" w:rsidP="006D6308">
      <w:pPr>
        <w:pStyle w:val="FootnoteText"/>
      </w:pPr>
      <w:r w:rsidRPr="00AE5879">
        <w:rPr>
          <w:rStyle w:val="FootnoteReference"/>
        </w:rPr>
        <w:footnoteRef/>
      </w:r>
      <w:r w:rsidRPr="00AE5879">
        <w:t xml:space="preserve"> </w:t>
      </w:r>
      <w:r>
        <w:t>D</w:t>
      </w:r>
      <w:r w:rsidRPr="00AE5879">
        <w:t>okumentet ligjore, urdhëresat dhe udhëzimet e M</w:t>
      </w:r>
      <w:r w:rsidRPr="003539C6">
        <w:t>AS</w:t>
      </w:r>
      <w:r w:rsidR="00A15C7B">
        <w:t>-it</w:t>
      </w:r>
      <w:r w:rsidRPr="003539C6">
        <w:t xml:space="preserve"> </w:t>
      </w:r>
      <w:r w:rsidRPr="00AE5879">
        <w:t>që zbatohen në shkollë duke u përqendruar në ato të viteve të fundit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CD8"/>
      </v:shape>
    </w:pict>
  </w:numPicBullet>
  <w:abstractNum w:abstractNumId="0">
    <w:nsid w:val="0345194B"/>
    <w:multiLevelType w:val="hybridMultilevel"/>
    <w:tmpl w:val="178E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698"/>
    <w:multiLevelType w:val="hybridMultilevel"/>
    <w:tmpl w:val="92961CB8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7C1800"/>
    <w:multiLevelType w:val="hybridMultilevel"/>
    <w:tmpl w:val="D160E84A"/>
    <w:lvl w:ilvl="0" w:tplc="7102C73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A2610B"/>
    <w:multiLevelType w:val="hybridMultilevel"/>
    <w:tmpl w:val="3FFE7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1F02E3"/>
    <w:multiLevelType w:val="hybridMultilevel"/>
    <w:tmpl w:val="D1FC6A68"/>
    <w:lvl w:ilvl="0" w:tplc="04090001">
      <w:start w:val="1"/>
      <w:numFmt w:val="bullet"/>
      <w:lvlText w:val=""/>
      <w:lvlJc w:val="left"/>
      <w:pPr>
        <w:tabs>
          <w:tab w:val="num" w:pos="366"/>
        </w:tabs>
        <w:ind w:left="366" w:hanging="360"/>
      </w:pPr>
      <w:rPr>
        <w:rFonts w:ascii="Symbol" w:hAnsi="Symbol" w:hint="default"/>
      </w:rPr>
    </w:lvl>
    <w:lvl w:ilvl="1" w:tplc="12FEF92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3E3F52"/>
    <w:multiLevelType w:val="hybridMultilevel"/>
    <w:tmpl w:val="E7403306"/>
    <w:lvl w:ilvl="0" w:tplc="7102C7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1CB21B56"/>
    <w:multiLevelType w:val="hybridMultilevel"/>
    <w:tmpl w:val="D9D8CF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8B295F"/>
    <w:multiLevelType w:val="hybridMultilevel"/>
    <w:tmpl w:val="20F601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02C7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2B246E0"/>
    <w:multiLevelType w:val="hybridMultilevel"/>
    <w:tmpl w:val="8AD8198A"/>
    <w:lvl w:ilvl="0" w:tplc="041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207103"/>
    <w:multiLevelType w:val="hybridMultilevel"/>
    <w:tmpl w:val="B840F2B6"/>
    <w:lvl w:ilvl="0" w:tplc="7102C73C"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10">
    <w:nsid w:val="2AFA6547"/>
    <w:multiLevelType w:val="hybridMultilevel"/>
    <w:tmpl w:val="9E8CCC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E839C5"/>
    <w:multiLevelType w:val="hybridMultilevel"/>
    <w:tmpl w:val="635C3CCC"/>
    <w:lvl w:ilvl="0" w:tplc="BA42F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F611C"/>
    <w:multiLevelType w:val="hybridMultilevel"/>
    <w:tmpl w:val="6444FC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4D6224F"/>
    <w:multiLevelType w:val="hybridMultilevel"/>
    <w:tmpl w:val="DC5C47A4"/>
    <w:lvl w:ilvl="0" w:tplc="7102C7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>
    <w:nsid w:val="365E6FC2"/>
    <w:multiLevelType w:val="hybridMultilevel"/>
    <w:tmpl w:val="C4AEE8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7201095"/>
    <w:multiLevelType w:val="hybridMultilevel"/>
    <w:tmpl w:val="9050B96A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432A01"/>
    <w:multiLevelType w:val="hybridMultilevel"/>
    <w:tmpl w:val="9B64F6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B4F538E"/>
    <w:multiLevelType w:val="hybridMultilevel"/>
    <w:tmpl w:val="7382B7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0CE283B"/>
    <w:multiLevelType w:val="hybridMultilevel"/>
    <w:tmpl w:val="CB8A272A"/>
    <w:lvl w:ilvl="0" w:tplc="041C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71D3C97"/>
    <w:multiLevelType w:val="hybridMultilevel"/>
    <w:tmpl w:val="4CF6DAF0"/>
    <w:lvl w:ilvl="0" w:tplc="041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5D7F2E"/>
    <w:multiLevelType w:val="hybridMultilevel"/>
    <w:tmpl w:val="6A06E646"/>
    <w:lvl w:ilvl="0" w:tplc="041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AE43258"/>
    <w:multiLevelType w:val="hybridMultilevel"/>
    <w:tmpl w:val="9D4606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16F3CA3"/>
    <w:multiLevelType w:val="hybridMultilevel"/>
    <w:tmpl w:val="4D4A61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A6D13D5"/>
    <w:multiLevelType w:val="hybridMultilevel"/>
    <w:tmpl w:val="1FFEC12C"/>
    <w:lvl w:ilvl="0" w:tplc="7102C7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24">
    <w:nsid w:val="6AC30040"/>
    <w:multiLevelType w:val="hybridMultilevel"/>
    <w:tmpl w:val="8DDCA9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F432895"/>
    <w:multiLevelType w:val="hybridMultilevel"/>
    <w:tmpl w:val="0C627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7C5346"/>
    <w:multiLevelType w:val="hybridMultilevel"/>
    <w:tmpl w:val="FCB2D97C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27">
    <w:nsid w:val="739B58AB"/>
    <w:multiLevelType w:val="hybridMultilevel"/>
    <w:tmpl w:val="71066CF8"/>
    <w:lvl w:ilvl="0" w:tplc="8DDC9D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9"/>
  </w:num>
  <w:num w:numId="3">
    <w:abstractNumId w:val="20"/>
  </w:num>
  <w:num w:numId="4">
    <w:abstractNumId w:val="18"/>
  </w:num>
  <w:num w:numId="5">
    <w:abstractNumId w:val="16"/>
  </w:num>
  <w:num w:numId="6">
    <w:abstractNumId w:val="6"/>
  </w:num>
  <w:num w:numId="7">
    <w:abstractNumId w:val="10"/>
  </w:num>
  <w:num w:numId="8">
    <w:abstractNumId w:val="17"/>
  </w:num>
  <w:num w:numId="9">
    <w:abstractNumId w:val="22"/>
  </w:num>
  <w:num w:numId="10">
    <w:abstractNumId w:val="3"/>
  </w:num>
  <w:num w:numId="11">
    <w:abstractNumId w:val="0"/>
  </w:num>
  <w:num w:numId="12">
    <w:abstractNumId w:val="8"/>
  </w:num>
  <w:num w:numId="13">
    <w:abstractNumId w:val="1"/>
  </w:num>
  <w:num w:numId="14">
    <w:abstractNumId w:val="11"/>
  </w:num>
  <w:num w:numId="15">
    <w:abstractNumId w:val="15"/>
  </w:num>
  <w:num w:numId="16">
    <w:abstractNumId w:val="4"/>
  </w:num>
  <w:num w:numId="17">
    <w:abstractNumId w:val="7"/>
  </w:num>
  <w:num w:numId="18">
    <w:abstractNumId w:val="21"/>
  </w:num>
  <w:num w:numId="19">
    <w:abstractNumId w:val="23"/>
  </w:num>
  <w:num w:numId="20">
    <w:abstractNumId w:val="13"/>
  </w:num>
  <w:num w:numId="21">
    <w:abstractNumId w:val="5"/>
  </w:num>
  <w:num w:numId="22">
    <w:abstractNumId w:val="12"/>
  </w:num>
  <w:num w:numId="23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4"/>
  </w:num>
  <w:num w:numId="26">
    <w:abstractNumId w:val="25"/>
  </w:num>
  <w:num w:numId="27">
    <w:abstractNumId w:val="2"/>
  </w:num>
  <w:num w:numId="28">
    <w:abstractNumId w:val="26"/>
  </w:num>
  <w:num w:numId="29">
    <w:abstractNumId w:val="9"/>
  </w:num>
  <w:num w:numId="30">
    <w:abstractNumId w:val="1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308"/>
    <w:rsid w:val="00003A23"/>
    <w:rsid w:val="00013791"/>
    <w:rsid w:val="00023FAB"/>
    <w:rsid w:val="00050B5C"/>
    <w:rsid w:val="00055E3C"/>
    <w:rsid w:val="00070A5B"/>
    <w:rsid w:val="00074501"/>
    <w:rsid w:val="000A1096"/>
    <w:rsid w:val="000A299E"/>
    <w:rsid w:val="000A2F3D"/>
    <w:rsid w:val="000B6274"/>
    <w:rsid w:val="000C5B1F"/>
    <w:rsid w:val="000E2449"/>
    <w:rsid w:val="000E431D"/>
    <w:rsid w:val="000F5D66"/>
    <w:rsid w:val="00115ADF"/>
    <w:rsid w:val="00152DB2"/>
    <w:rsid w:val="00154DF1"/>
    <w:rsid w:val="0016177C"/>
    <w:rsid w:val="00167016"/>
    <w:rsid w:val="001A125F"/>
    <w:rsid w:val="001B6F98"/>
    <w:rsid w:val="001D2545"/>
    <w:rsid w:val="001D4428"/>
    <w:rsid w:val="001E447A"/>
    <w:rsid w:val="001E6FFC"/>
    <w:rsid w:val="001F0DF7"/>
    <w:rsid w:val="001F2279"/>
    <w:rsid w:val="0020081A"/>
    <w:rsid w:val="002026A7"/>
    <w:rsid w:val="00205369"/>
    <w:rsid w:val="00207690"/>
    <w:rsid w:val="00211F15"/>
    <w:rsid w:val="00212306"/>
    <w:rsid w:val="00223E71"/>
    <w:rsid w:val="00241A2F"/>
    <w:rsid w:val="002479E4"/>
    <w:rsid w:val="00255A88"/>
    <w:rsid w:val="00290954"/>
    <w:rsid w:val="002962B6"/>
    <w:rsid w:val="002978DA"/>
    <w:rsid w:val="002B5D15"/>
    <w:rsid w:val="002C0B7C"/>
    <w:rsid w:val="002C7B29"/>
    <w:rsid w:val="002D277C"/>
    <w:rsid w:val="002D27F0"/>
    <w:rsid w:val="002D6353"/>
    <w:rsid w:val="002F1BDA"/>
    <w:rsid w:val="002F3CF0"/>
    <w:rsid w:val="002F5EB2"/>
    <w:rsid w:val="00301FC4"/>
    <w:rsid w:val="003029FC"/>
    <w:rsid w:val="00307AEE"/>
    <w:rsid w:val="00316B40"/>
    <w:rsid w:val="003231CE"/>
    <w:rsid w:val="0033348A"/>
    <w:rsid w:val="003431A4"/>
    <w:rsid w:val="00345F1F"/>
    <w:rsid w:val="00347C8B"/>
    <w:rsid w:val="003539C6"/>
    <w:rsid w:val="00355264"/>
    <w:rsid w:val="00376101"/>
    <w:rsid w:val="00392E28"/>
    <w:rsid w:val="003B24EB"/>
    <w:rsid w:val="003B4CB7"/>
    <w:rsid w:val="003B74E3"/>
    <w:rsid w:val="003D6428"/>
    <w:rsid w:val="003E05AC"/>
    <w:rsid w:val="003E07E2"/>
    <w:rsid w:val="00404CFE"/>
    <w:rsid w:val="00452608"/>
    <w:rsid w:val="00457FD4"/>
    <w:rsid w:val="0046140C"/>
    <w:rsid w:val="00474255"/>
    <w:rsid w:val="00492529"/>
    <w:rsid w:val="00493994"/>
    <w:rsid w:val="004A4CBE"/>
    <w:rsid w:val="004A6D2F"/>
    <w:rsid w:val="004D5E87"/>
    <w:rsid w:val="004D78FD"/>
    <w:rsid w:val="004F4B5E"/>
    <w:rsid w:val="0051489F"/>
    <w:rsid w:val="005276A0"/>
    <w:rsid w:val="005315E1"/>
    <w:rsid w:val="005A11F5"/>
    <w:rsid w:val="005A6D0C"/>
    <w:rsid w:val="005B78D6"/>
    <w:rsid w:val="005C409A"/>
    <w:rsid w:val="005E0991"/>
    <w:rsid w:val="005F5989"/>
    <w:rsid w:val="00636876"/>
    <w:rsid w:val="00642D9B"/>
    <w:rsid w:val="00652F7F"/>
    <w:rsid w:val="00665803"/>
    <w:rsid w:val="00665D58"/>
    <w:rsid w:val="00680A64"/>
    <w:rsid w:val="006A0E1D"/>
    <w:rsid w:val="006B26FA"/>
    <w:rsid w:val="006C1BCB"/>
    <w:rsid w:val="006C2408"/>
    <w:rsid w:val="006C5906"/>
    <w:rsid w:val="006D6308"/>
    <w:rsid w:val="006D7708"/>
    <w:rsid w:val="006E21E1"/>
    <w:rsid w:val="006F3131"/>
    <w:rsid w:val="0070704A"/>
    <w:rsid w:val="007138AC"/>
    <w:rsid w:val="00734D40"/>
    <w:rsid w:val="00747D37"/>
    <w:rsid w:val="00755430"/>
    <w:rsid w:val="00757605"/>
    <w:rsid w:val="007613AC"/>
    <w:rsid w:val="00761ABE"/>
    <w:rsid w:val="007767EA"/>
    <w:rsid w:val="0078771B"/>
    <w:rsid w:val="00787881"/>
    <w:rsid w:val="007B2BBE"/>
    <w:rsid w:val="007C4098"/>
    <w:rsid w:val="007D68A2"/>
    <w:rsid w:val="007F47E1"/>
    <w:rsid w:val="00811E89"/>
    <w:rsid w:val="008153B1"/>
    <w:rsid w:val="008268DD"/>
    <w:rsid w:val="0084070E"/>
    <w:rsid w:val="00875602"/>
    <w:rsid w:val="00875E41"/>
    <w:rsid w:val="00877253"/>
    <w:rsid w:val="0088651E"/>
    <w:rsid w:val="00890BB9"/>
    <w:rsid w:val="008944B9"/>
    <w:rsid w:val="00896578"/>
    <w:rsid w:val="008A6FA9"/>
    <w:rsid w:val="008C14F8"/>
    <w:rsid w:val="008C1D99"/>
    <w:rsid w:val="008C3AB9"/>
    <w:rsid w:val="008C487E"/>
    <w:rsid w:val="00915B7E"/>
    <w:rsid w:val="0091608F"/>
    <w:rsid w:val="00922DC8"/>
    <w:rsid w:val="009244B9"/>
    <w:rsid w:val="0092460B"/>
    <w:rsid w:val="00954E0E"/>
    <w:rsid w:val="00954F5E"/>
    <w:rsid w:val="0095687B"/>
    <w:rsid w:val="00962887"/>
    <w:rsid w:val="009665B8"/>
    <w:rsid w:val="009705FA"/>
    <w:rsid w:val="00971AF6"/>
    <w:rsid w:val="009741B9"/>
    <w:rsid w:val="00975884"/>
    <w:rsid w:val="009879B6"/>
    <w:rsid w:val="009C2AFA"/>
    <w:rsid w:val="009D0265"/>
    <w:rsid w:val="009D172C"/>
    <w:rsid w:val="009F1616"/>
    <w:rsid w:val="00A11FB4"/>
    <w:rsid w:val="00A15C7B"/>
    <w:rsid w:val="00A22D04"/>
    <w:rsid w:val="00A2449B"/>
    <w:rsid w:val="00A47E8F"/>
    <w:rsid w:val="00AA79B1"/>
    <w:rsid w:val="00AB0D06"/>
    <w:rsid w:val="00AB35A9"/>
    <w:rsid w:val="00AE2E41"/>
    <w:rsid w:val="00AF37E2"/>
    <w:rsid w:val="00AF5337"/>
    <w:rsid w:val="00B062CD"/>
    <w:rsid w:val="00B21486"/>
    <w:rsid w:val="00B225EA"/>
    <w:rsid w:val="00B227BB"/>
    <w:rsid w:val="00B33282"/>
    <w:rsid w:val="00B45FB8"/>
    <w:rsid w:val="00B71EBB"/>
    <w:rsid w:val="00B725D2"/>
    <w:rsid w:val="00B76DA4"/>
    <w:rsid w:val="00BA3B1F"/>
    <w:rsid w:val="00BA7EAC"/>
    <w:rsid w:val="00BB0EDD"/>
    <w:rsid w:val="00BC71B8"/>
    <w:rsid w:val="00BF2ED0"/>
    <w:rsid w:val="00BF46CE"/>
    <w:rsid w:val="00C001CB"/>
    <w:rsid w:val="00C004B2"/>
    <w:rsid w:val="00C01802"/>
    <w:rsid w:val="00C038BF"/>
    <w:rsid w:val="00C46D59"/>
    <w:rsid w:val="00C73646"/>
    <w:rsid w:val="00C74451"/>
    <w:rsid w:val="00C8082C"/>
    <w:rsid w:val="00C82676"/>
    <w:rsid w:val="00C841E6"/>
    <w:rsid w:val="00CB3C43"/>
    <w:rsid w:val="00CD65CE"/>
    <w:rsid w:val="00CE0548"/>
    <w:rsid w:val="00CE1B56"/>
    <w:rsid w:val="00CF3D59"/>
    <w:rsid w:val="00D02FC9"/>
    <w:rsid w:val="00D214DC"/>
    <w:rsid w:val="00D36274"/>
    <w:rsid w:val="00D40E24"/>
    <w:rsid w:val="00D44AF9"/>
    <w:rsid w:val="00D51F93"/>
    <w:rsid w:val="00D602D8"/>
    <w:rsid w:val="00D62BB9"/>
    <w:rsid w:val="00D66AC9"/>
    <w:rsid w:val="00D82660"/>
    <w:rsid w:val="00DA0E7C"/>
    <w:rsid w:val="00DA7AAF"/>
    <w:rsid w:val="00DC2BB4"/>
    <w:rsid w:val="00DC7C5F"/>
    <w:rsid w:val="00DD3DBE"/>
    <w:rsid w:val="00DD5318"/>
    <w:rsid w:val="00DD5835"/>
    <w:rsid w:val="00DE022A"/>
    <w:rsid w:val="00DF2C4F"/>
    <w:rsid w:val="00DF543A"/>
    <w:rsid w:val="00E10EAD"/>
    <w:rsid w:val="00E25DCD"/>
    <w:rsid w:val="00E36D48"/>
    <w:rsid w:val="00E379E4"/>
    <w:rsid w:val="00E45E3A"/>
    <w:rsid w:val="00E461D1"/>
    <w:rsid w:val="00E636F0"/>
    <w:rsid w:val="00E75C4B"/>
    <w:rsid w:val="00E933CE"/>
    <w:rsid w:val="00EA2423"/>
    <w:rsid w:val="00EC31EE"/>
    <w:rsid w:val="00EC5466"/>
    <w:rsid w:val="00EE177A"/>
    <w:rsid w:val="00F01D3E"/>
    <w:rsid w:val="00F156D3"/>
    <w:rsid w:val="00F61A6F"/>
    <w:rsid w:val="00F6705A"/>
    <w:rsid w:val="00F73572"/>
    <w:rsid w:val="00F925C9"/>
    <w:rsid w:val="00FB2759"/>
    <w:rsid w:val="00FE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F3D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D6308"/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6D6308"/>
    <w:rPr>
      <w:rFonts w:eastAsia="Calibri"/>
      <w:lang w:val="sq-AL" w:eastAsia="en-US" w:bidi="ar-SA"/>
    </w:rPr>
  </w:style>
  <w:style w:type="character" w:styleId="FootnoteReference">
    <w:name w:val="footnote reference"/>
    <w:semiHidden/>
    <w:rsid w:val="006D6308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6D6308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FooterChar">
    <w:name w:val="Footer Char"/>
    <w:link w:val="Footer"/>
    <w:locked/>
    <w:rsid w:val="006D6308"/>
    <w:rPr>
      <w:rFonts w:eastAsia="Calibri"/>
      <w:sz w:val="24"/>
      <w:szCs w:val="24"/>
      <w:lang w:val="sq-AL" w:eastAsia="en-US" w:bidi="ar-SA"/>
    </w:rPr>
  </w:style>
  <w:style w:type="character" w:styleId="PageNumber">
    <w:name w:val="page number"/>
    <w:rsid w:val="006D6308"/>
    <w:rPr>
      <w:rFonts w:cs="Times New Roman"/>
    </w:rPr>
  </w:style>
  <w:style w:type="character" w:customStyle="1" w:styleId="StyleBookmanOldStyle">
    <w:name w:val="Style Bookman Old Style"/>
    <w:rsid w:val="006D6308"/>
    <w:rPr>
      <w:rFonts w:ascii="Times New Roman" w:hAnsi="Times New Roman" w:cs="Times New Roman"/>
      <w:sz w:val="24"/>
      <w:szCs w:val="24"/>
    </w:rPr>
  </w:style>
  <w:style w:type="paragraph" w:customStyle="1" w:styleId="CharCharChar">
    <w:name w:val="Char Char Char"/>
    <w:basedOn w:val="Normal"/>
    <w:rsid w:val="001B6F98"/>
    <w:pPr>
      <w:spacing w:after="160" w:line="240" w:lineRule="exact"/>
    </w:pPr>
    <w:rPr>
      <w:rFonts w:ascii="Tahoma" w:eastAsia="MS Mincho" w:hAnsi="Tahoma" w:cs="Arial"/>
      <w:sz w:val="20"/>
      <w:szCs w:val="20"/>
    </w:rPr>
  </w:style>
  <w:style w:type="character" w:customStyle="1" w:styleId="hps">
    <w:name w:val="hps"/>
    <w:rsid w:val="0078771B"/>
  </w:style>
  <w:style w:type="table" w:customStyle="1" w:styleId="LightShading-Accent11">
    <w:name w:val="Light Shading - Accent 11"/>
    <w:basedOn w:val="TableNormal"/>
    <w:uiPriority w:val="60"/>
    <w:rsid w:val="0047425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-Accent11">
    <w:name w:val="Light List - Accent 11"/>
    <w:basedOn w:val="TableNormal"/>
    <w:uiPriority w:val="61"/>
    <w:rsid w:val="0047425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74255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74255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74255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74255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Grid1">
    <w:name w:val="Light Grid1"/>
    <w:basedOn w:val="TableNormal"/>
    <w:uiPriority w:val="62"/>
    <w:rsid w:val="0047425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ListParagraph">
    <w:name w:val="List Paragraph"/>
    <w:basedOn w:val="Normal"/>
    <w:qFormat/>
    <w:rsid w:val="00954F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rsid w:val="00223E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ksh.al/adlib/scripts/wwwopac.exe?DATABASE=all&amp;OPAC_URL=/adlib/beginner/index_al.html&amp;LANGUAGE=1&amp;%250=34914&amp;LIMIT=5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82AE2-EE30-4BEC-940D-585778BC9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2599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Deftones</Company>
  <LinksUpToDate>false</LinksUpToDate>
  <CharactersWithSpaces>17381</CharactersWithSpaces>
  <SharedDoc>false</SharedDoc>
  <HLinks>
    <vt:vector size="6" baseType="variant">
      <vt:variant>
        <vt:i4>3276860</vt:i4>
      </vt:variant>
      <vt:variant>
        <vt:i4>0</vt:i4>
      </vt:variant>
      <vt:variant>
        <vt:i4>0</vt:i4>
      </vt:variant>
      <vt:variant>
        <vt:i4>5</vt:i4>
      </vt:variant>
      <vt:variant>
        <vt:lpwstr>http://www.bksh.al/adlib/scripts/wwwopac.exe?DATABASE=all&amp;OPAC_URL=/adlib/beginner/index_al.html&amp;LANGUAGE=1&amp;%250=34914&amp;LIMIT=50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Flovia - IZHA</cp:lastModifiedBy>
  <cp:revision>2</cp:revision>
  <dcterms:created xsi:type="dcterms:W3CDTF">2015-03-02T13:20:00Z</dcterms:created>
  <dcterms:modified xsi:type="dcterms:W3CDTF">2015-03-02T13:20:00Z</dcterms:modified>
</cp:coreProperties>
</file>